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972482" w:rsidTr="00EA3F3E">
        <w:tc>
          <w:tcPr>
            <w:tcW w:w="1304" w:type="dxa"/>
            <w:vAlign w:val="center"/>
          </w:tcPr>
          <w:p w:rsidR="00EA3F3E" w:rsidRPr="00972482" w:rsidRDefault="001350A2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7565620F" wp14:editId="4D6FE26B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703884" w:rsidRPr="00972482" w:rsidRDefault="00EA3F3E" w:rsidP="0070388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972482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="007033F6" w:rsidRPr="00972482">
              <w:rPr>
                <w:rFonts w:cs="Arial"/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  <w:p w:rsidR="00E01BD6" w:rsidRPr="00972482" w:rsidRDefault="00E01BD6" w:rsidP="0097248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972482" w:rsidRDefault="007B108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F73BF7F" wp14:editId="559898F1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EA3F3E" w:rsidRPr="00C63193" w:rsidRDefault="00703884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E675D9">
        <w:rPr>
          <w:rFonts w:ascii="Arial" w:hAnsi="Arial" w:cs="Arial"/>
          <w:b/>
          <w:sz w:val="26"/>
          <w:szCs w:val="26"/>
          <w:lang w:val="es-MX"/>
        </w:rPr>
        <w:t xml:space="preserve">COSTOS Y PRESUPUESTOS </w:t>
      </w:r>
    </w:p>
    <w:p w:rsidR="00EA3F3E" w:rsidRPr="00C63193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C63193" w:rsidRDefault="008D7DBE" w:rsidP="00331E3B">
            <w:pPr>
              <w:jc w:val="both"/>
              <w:rPr>
                <w:rFonts w:ascii="Arial" w:hAnsi="Arial" w:cs="Arial"/>
                <w:lang w:val="es-MX"/>
              </w:rPr>
            </w:pPr>
            <w:r w:rsidRPr="00C63193">
              <w:rPr>
                <w:rFonts w:ascii="Arial" w:hAnsi="Arial" w:cs="Arial"/>
                <w:lang w:val="es-MX"/>
              </w:rPr>
              <w:t xml:space="preserve">Coordinar la operación del área de alimentos y bebidas a través de la planeación, ejecución y </w:t>
            </w:r>
            <w:r w:rsidR="00994ABA" w:rsidRPr="00C63193">
              <w:rPr>
                <w:rFonts w:ascii="Arial" w:hAnsi="Arial" w:cs="Arial"/>
                <w:lang w:val="es-MX"/>
              </w:rPr>
              <w:t>evaluación</w:t>
            </w:r>
            <w:r w:rsidRPr="00C63193">
              <w:rPr>
                <w:rFonts w:ascii="Arial" w:hAnsi="Arial" w:cs="Arial"/>
                <w:lang w:val="es-MX"/>
              </w:rPr>
              <w:t xml:space="preserve"> de la elaboración de productos gastronómicos, considerando los procedimientos, estándares y normatividad, para </w:t>
            </w:r>
            <w:r w:rsidR="00331E3B">
              <w:rPr>
                <w:rFonts w:ascii="Arial" w:hAnsi="Arial" w:cs="Arial"/>
                <w:lang w:val="es-MX"/>
              </w:rPr>
              <w:t>c</w:t>
            </w:r>
            <w:r w:rsidR="00994ABA" w:rsidRPr="00C63193">
              <w:rPr>
                <w:rFonts w:ascii="Arial" w:hAnsi="Arial" w:cs="Arial"/>
                <w:lang w:val="es-MX"/>
              </w:rPr>
              <w:t>ontribuir</w:t>
            </w:r>
            <w:r w:rsidRPr="00C63193">
              <w:rPr>
                <w:rFonts w:ascii="Arial" w:hAnsi="Arial" w:cs="Arial"/>
                <w:lang w:val="es-MX"/>
              </w:rPr>
              <w:t xml:space="preserve"> a la rentabilidad de la organización y a fortalecer la industria y cultura gastronómica.</w:t>
            </w:r>
          </w:p>
        </w:tc>
      </w:tr>
      <w:tr w:rsidR="00BE4C82" w:rsidRPr="00C63193" w:rsidTr="00972482">
        <w:trPr>
          <w:gridAfter w:val="1"/>
          <w:wAfter w:w="4" w:type="pct"/>
          <w:trHeight w:val="388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C63193" w:rsidRDefault="00E675D9" w:rsidP="0097248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Tercero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C63193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C63193" w:rsidRDefault="00E675D9" w:rsidP="00994ABA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C63193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C63193" w:rsidRDefault="001350A2" w:rsidP="00B73FB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C63193" w:rsidRDefault="001350A2" w:rsidP="00E675D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C63193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C63193" w:rsidRDefault="001350A2" w:rsidP="00E675D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C63193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C63193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C63193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C63193" w:rsidRDefault="00CB56AA" w:rsidP="002A6354">
            <w:pPr>
              <w:jc w:val="both"/>
              <w:rPr>
                <w:rFonts w:ascii="Arial" w:hAnsi="Arial" w:cs="Arial"/>
                <w:lang w:val="es-MX"/>
              </w:rPr>
            </w:pPr>
            <w:r w:rsidRPr="00CB56AA">
              <w:rPr>
                <w:rFonts w:ascii="Arial" w:hAnsi="Arial" w:cs="Arial"/>
                <w:lang w:val="es-MX"/>
              </w:rPr>
              <w:t>El alumno formulará presupuestos   a través del costeo de servicios gastronómicos para contribuir a la optimización de recursos.</w:t>
            </w:r>
          </w:p>
        </w:tc>
      </w:tr>
    </w:tbl>
    <w:p w:rsidR="00E25E9D" w:rsidRPr="00C63193" w:rsidRDefault="00E25E9D" w:rsidP="00DC0B16">
      <w:pPr>
        <w:rPr>
          <w:rFonts w:ascii="Arial" w:hAnsi="Arial" w:cs="Arial"/>
          <w:lang w:val="es-MX"/>
        </w:rPr>
      </w:pPr>
    </w:p>
    <w:p w:rsidR="00D74B69" w:rsidRPr="00C63193" w:rsidRDefault="00D74B69" w:rsidP="00DC0B16">
      <w:pPr>
        <w:rPr>
          <w:rFonts w:ascii="Arial" w:hAnsi="Arial" w:cs="Arial"/>
          <w:lang w:val="es-MX"/>
        </w:rPr>
      </w:pPr>
    </w:p>
    <w:p w:rsidR="006C23D3" w:rsidRPr="00C63193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C63193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C63193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C63193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C63193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C63193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C63193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C63193" w:rsidTr="00CD77E2">
        <w:trPr>
          <w:jc w:val="center"/>
        </w:trPr>
        <w:tc>
          <w:tcPr>
            <w:tcW w:w="3084" w:type="pct"/>
          </w:tcPr>
          <w:p w:rsidR="00F645CF" w:rsidRPr="00C63193" w:rsidRDefault="00E675D9" w:rsidP="00E675D9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I. </w:t>
            </w:r>
            <w:r w:rsidR="00CB56AA" w:rsidRPr="00CB56AA">
              <w:rPr>
                <w:rFonts w:cs="Arial"/>
                <w:sz w:val="24"/>
                <w:lang w:val="es-MX"/>
              </w:rPr>
              <w:t>Introducción a los costos en servicios gastronómicos.</w:t>
            </w:r>
          </w:p>
        </w:tc>
        <w:tc>
          <w:tcPr>
            <w:tcW w:w="560" w:type="pct"/>
          </w:tcPr>
          <w:p w:rsidR="00F645CF" w:rsidRPr="00616163" w:rsidRDefault="00E675D9" w:rsidP="00A65E9F">
            <w:pPr>
              <w:jc w:val="center"/>
              <w:rPr>
                <w:rFonts w:ascii="Arial" w:hAnsi="Arial" w:cs="Arial"/>
              </w:rPr>
            </w:pPr>
            <w:r w:rsidRPr="00616163"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F645CF" w:rsidRPr="00616163" w:rsidRDefault="00E675D9" w:rsidP="00245C39">
            <w:pPr>
              <w:jc w:val="center"/>
              <w:rPr>
                <w:rFonts w:ascii="Arial" w:hAnsi="Arial" w:cs="Arial"/>
              </w:rPr>
            </w:pPr>
            <w:r w:rsidRPr="00616163">
              <w:rPr>
                <w:rFonts w:ascii="Arial" w:hAnsi="Arial" w:cs="Arial"/>
              </w:rPr>
              <w:t>3</w:t>
            </w:r>
            <w:r w:rsidR="006F2017">
              <w:rPr>
                <w:rFonts w:ascii="Arial" w:hAnsi="Arial" w:cs="Arial"/>
              </w:rPr>
              <w:t>0</w:t>
            </w:r>
          </w:p>
        </w:tc>
        <w:tc>
          <w:tcPr>
            <w:tcW w:w="755" w:type="pct"/>
          </w:tcPr>
          <w:p w:rsidR="00F645CF" w:rsidRPr="00616163" w:rsidRDefault="00E675D9" w:rsidP="00A65E9F">
            <w:pPr>
              <w:jc w:val="center"/>
              <w:rPr>
                <w:rFonts w:ascii="Arial" w:hAnsi="Arial" w:cs="Arial"/>
              </w:rPr>
            </w:pPr>
            <w:r w:rsidRPr="00616163">
              <w:rPr>
                <w:rFonts w:ascii="Arial" w:hAnsi="Arial" w:cs="Arial"/>
              </w:rPr>
              <w:t>4</w:t>
            </w:r>
            <w:r w:rsidR="006F2017">
              <w:rPr>
                <w:rFonts w:ascii="Arial" w:hAnsi="Arial" w:cs="Arial"/>
              </w:rPr>
              <w:t>0</w:t>
            </w:r>
          </w:p>
        </w:tc>
      </w:tr>
      <w:tr w:rsidR="009B70D0" w:rsidRPr="00C63193" w:rsidTr="00CD77E2">
        <w:trPr>
          <w:jc w:val="center"/>
        </w:trPr>
        <w:tc>
          <w:tcPr>
            <w:tcW w:w="3084" w:type="pct"/>
          </w:tcPr>
          <w:p w:rsidR="009B70D0" w:rsidRPr="00C63193" w:rsidRDefault="00E675D9" w:rsidP="00E675D9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II.</w:t>
            </w:r>
            <w:r>
              <w:t xml:space="preserve"> </w:t>
            </w:r>
            <w:r w:rsidR="00CB56AA" w:rsidRPr="00CB56AA">
              <w:rPr>
                <w:rFonts w:cs="Arial"/>
                <w:sz w:val="24"/>
                <w:lang w:val="es-MX"/>
              </w:rPr>
              <w:t>Presupuestos en  servicios gastronómicos.</w:t>
            </w:r>
          </w:p>
        </w:tc>
        <w:tc>
          <w:tcPr>
            <w:tcW w:w="560" w:type="pct"/>
          </w:tcPr>
          <w:p w:rsidR="009B70D0" w:rsidRPr="00616163" w:rsidRDefault="00E675D9" w:rsidP="00B513DF">
            <w:pPr>
              <w:jc w:val="center"/>
              <w:rPr>
                <w:rFonts w:ascii="Arial" w:hAnsi="Arial" w:cs="Arial"/>
                <w:lang w:val="es-MX"/>
              </w:rPr>
            </w:pPr>
            <w:r w:rsidRPr="00616163">
              <w:rPr>
                <w:rFonts w:ascii="Arial" w:hAnsi="Arial" w:cs="Arial"/>
                <w:lang w:val="es-MX"/>
              </w:rPr>
              <w:t>10</w:t>
            </w:r>
          </w:p>
        </w:tc>
        <w:tc>
          <w:tcPr>
            <w:tcW w:w="601" w:type="pct"/>
          </w:tcPr>
          <w:p w:rsidR="009B70D0" w:rsidRPr="00616163" w:rsidRDefault="006F2017" w:rsidP="00B513D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E675D9" w:rsidRPr="00616163">
              <w:rPr>
                <w:rFonts w:ascii="Arial" w:hAnsi="Arial" w:cs="Arial"/>
                <w:lang w:val="es-MX"/>
              </w:rPr>
              <w:t>0</w:t>
            </w:r>
          </w:p>
        </w:tc>
        <w:tc>
          <w:tcPr>
            <w:tcW w:w="755" w:type="pct"/>
          </w:tcPr>
          <w:p w:rsidR="009B70D0" w:rsidRPr="00616163" w:rsidRDefault="006F2017" w:rsidP="00B513DF">
            <w:pPr>
              <w:jc w:val="center"/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bCs/>
                <w:lang w:val="es-419"/>
              </w:rPr>
              <w:t>2</w:t>
            </w:r>
            <w:r w:rsidR="00E675D9" w:rsidRPr="00616163">
              <w:rPr>
                <w:rFonts w:ascii="Arial" w:hAnsi="Arial" w:cs="Arial"/>
                <w:bCs/>
                <w:lang w:val="es-MX"/>
              </w:rPr>
              <w:t>0</w:t>
            </w:r>
          </w:p>
        </w:tc>
      </w:tr>
      <w:tr w:rsidR="00CD77E2" w:rsidRPr="00C63193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7033F6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9843D4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2</w:t>
            </w:r>
            <w:r w:rsidR="00E675D9">
              <w:rPr>
                <w:rFonts w:ascii="Arial" w:hAnsi="Arial" w:cs="Arial"/>
                <w:b/>
                <w:lang w:val="es-MX"/>
              </w:rPr>
              <w:t>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6F2017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C63193" w:rsidRDefault="006F2017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C63193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C63193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5DE" w:rsidRPr="00C63193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C63193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BC3DEF" w:rsidRPr="00C63193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80650C" w:rsidRPr="00C63193" w:rsidRDefault="00945888" w:rsidP="00E675D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b/>
          <w:sz w:val="26"/>
          <w:szCs w:val="26"/>
          <w:lang w:val="es-MX"/>
        </w:rPr>
        <w:br w:type="page"/>
      </w:r>
      <w:r w:rsidR="00E675D9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COSTOS Y PRESUPUESTOS </w:t>
      </w:r>
    </w:p>
    <w:p w:rsidR="004B352C" w:rsidRPr="00C63193" w:rsidRDefault="004B352C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C63193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C63193" w:rsidRDefault="002C1695" w:rsidP="00DC0B16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6929"/>
      </w:tblGrid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331E3B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 de A</w:t>
            </w:r>
            <w:r w:rsidR="00BC3DEF" w:rsidRPr="00C63193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435" w:type="pct"/>
            <w:vAlign w:val="center"/>
          </w:tcPr>
          <w:p w:rsidR="00BC3DEF" w:rsidRPr="00331E3B" w:rsidRDefault="00B84342" w:rsidP="00E675D9">
            <w:pPr>
              <w:rPr>
                <w:rFonts w:ascii="Arial" w:hAnsi="Arial" w:cs="Arial"/>
                <w:b/>
                <w:lang w:val="es-MX"/>
              </w:rPr>
            </w:pPr>
            <w:r w:rsidRPr="00331E3B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CB56AA" w:rsidRPr="00331E3B">
              <w:rPr>
                <w:rFonts w:ascii="Arial" w:hAnsi="Arial" w:cs="Arial"/>
                <w:b/>
                <w:lang w:val="es-MX"/>
              </w:rPr>
              <w:t>Introducción a los costos en servicios gastronómicos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35" w:type="pct"/>
            <w:vAlign w:val="center"/>
          </w:tcPr>
          <w:p w:rsidR="00BC3DEF" w:rsidRPr="00E675D9" w:rsidRDefault="00E675D9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35" w:type="pct"/>
            <w:vAlign w:val="center"/>
          </w:tcPr>
          <w:p w:rsidR="00BC3DEF" w:rsidRPr="00C63193" w:rsidRDefault="00E675D9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213BEF">
              <w:rPr>
                <w:rFonts w:ascii="Arial" w:hAnsi="Arial" w:cs="Arial"/>
                <w:lang w:val="es-MX"/>
              </w:rPr>
              <w:t>0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35" w:type="pct"/>
            <w:vAlign w:val="center"/>
          </w:tcPr>
          <w:p w:rsidR="00BC3DEF" w:rsidRPr="00C63193" w:rsidRDefault="00E675D9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213BEF">
              <w:rPr>
                <w:rFonts w:ascii="Arial" w:hAnsi="Arial" w:cs="Arial"/>
                <w:lang w:val="es-MX"/>
              </w:rPr>
              <w:t>0</w:t>
            </w:r>
          </w:p>
        </w:tc>
      </w:tr>
      <w:tr w:rsidR="00BC3DEF" w:rsidRPr="00C63193" w:rsidTr="00C63193">
        <w:tc>
          <w:tcPr>
            <w:tcW w:w="1565" w:type="pct"/>
            <w:vAlign w:val="center"/>
          </w:tcPr>
          <w:p w:rsidR="00BC3DEF" w:rsidRPr="00C63193" w:rsidRDefault="00BC3DEF" w:rsidP="00C63193">
            <w:pPr>
              <w:numPr>
                <w:ilvl w:val="0"/>
                <w:numId w:val="44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35" w:type="pct"/>
            <w:vAlign w:val="center"/>
          </w:tcPr>
          <w:p w:rsidR="00BC3DEF" w:rsidRPr="00C63193" w:rsidRDefault="00CB56AA" w:rsidP="004240AB">
            <w:pPr>
              <w:jc w:val="both"/>
              <w:rPr>
                <w:rFonts w:ascii="Arial" w:hAnsi="Arial" w:cs="Arial"/>
                <w:lang w:val="es-MX"/>
              </w:rPr>
            </w:pPr>
            <w:r w:rsidRPr="00CB56AA">
              <w:rPr>
                <w:rFonts w:ascii="Arial" w:hAnsi="Arial" w:cs="Arial"/>
                <w:lang w:val="es-MX"/>
              </w:rPr>
              <w:t>El alumno determinará el costo de alimentos y bebidas, para la conformación de menús</w:t>
            </w:r>
            <w:r w:rsidR="00B70269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6F5708" w:rsidRPr="00C63193" w:rsidRDefault="006F5708" w:rsidP="00DC0B16">
      <w:pPr>
        <w:rPr>
          <w:rFonts w:ascii="Arial" w:hAnsi="Arial" w:cs="Arial"/>
          <w:lang w:val="es-MX"/>
        </w:rPr>
      </w:pPr>
    </w:p>
    <w:p w:rsidR="00D74B69" w:rsidRPr="00C63193" w:rsidRDefault="00D74B69" w:rsidP="00DC0B16">
      <w:pPr>
        <w:rPr>
          <w:rFonts w:ascii="Arial" w:hAnsi="Arial" w:cs="Arial"/>
          <w:lang w:val="es-MX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2914"/>
        <w:gridCol w:w="3072"/>
        <w:gridCol w:w="2402"/>
      </w:tblGrid>
      <w:tr w:rsidR="00F05068" w:rsidRPr="00C63193" w:rsidTr="00C63193">
        <w:trPr>
          <w:cantSplit/>
          <w:trHeight w:val="720"/>
          <w:tblHeader/>
        </w:trPr>
        <w:tc>
          <w:tcPr>
            <w:tcW w:w="869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35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13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83" w:type="pct"/>
            <w:shd w:val="clear" w:color="auto" w:fill="D9D9D9"/>
            <w:vAlign w:val="center"/>
          </w:tcPr>
          <w:p w:rsidR="00F05068" w:rsidRPr="00C63193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825EC3" w:rsidRPr="00C63193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:rsidR="00825EC3" w:rsidRPr="00C63193" w:rsidRDefault="00CB56AA">
            <w:pPr>
              <w:rPr>
                <w:rFonts w:ascii="Arial" w:hAnsi="Arial" w:cs="Arial"/>
              </w:rPr>
            </w:pPr>
            <w:r w:rsidRPr="00CB56AA">
              <w:rPr>
                <w:rFonts w:ascii="Arial" w:hAnsi="Arial" w:cs="Arial"/>
              </w:rPr>
              <w:t>Generalidades de  costos de alimentos y bebidas</w:t>
            </w:r>
          </w:p>
        </w:tc>
        <w:tc>
          <w:tcPr>
            <w:tcW w:w="1435" w:type="pct"/>
            <w:shd w:val="clear" w:color="auto" w:fill="auto"/>
          </w:tcPr>
          <w:p w:rsidR="00C83888" w:rsidRPr="00C83888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Identificar los conceptos de costo, compras, gastos, ventas rendimientos.</w:t>
            </w:r>
          </w:p>
          <w:p w:rsidR="00C83888" w:rsidRDefault="00C83888" w:rsidP="00C83888">
            <w:pPr>
              <w:rPr>
                <w:rFonts w:ascii="Arial" w:hAnsi="Arial" w:cs="Arial"/>
              </w:rPr>
            </w:pPr>
          </w:p>
          <w:p w:rsidR="003F4D16" w:rsidRDefault="003F4D16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Describir la importancia de los costos en el área gastronómica</w:t>
            </w:r>
          </w:p>
          <w:p w:rsidR="003F4D16" w:rsidRPr="00C83888" w:rsidRDefault="003F4D16" w:rsidP="00C83888">
            <w:pPr>
              <w:rPr>
                <w:rFonts w:ascii="Arial" w:hAnsi="Arial" w:cs="Arial"/>
              </w:rPr>
            </w:pPr>
          </w:p>
          <w:p w:rsidR="00B84342" w:rsidRPr="00C63193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Identificar los tipos de costos: directos e indirectos.</w:t>
            </w:r>
          </w:p>
        </w:tc>
        <w:tc>
          <w:tcPr>
            <w:tcW w:w="1513" w:type="pct"/>
            <w:shd w:val="clear" w:color="auto" w:fill="auto"/>
          </w:tcPr>
          <w:p w:rsidR="00825EC3" w:rsidRPr="00C63193" w:rsidRDefault="00825EC3">
            <w:pPr>
              <w:rPr>
                <w:rFonts w:ascii="Arial" w:hAnsi="Arial" w:cs="Arial"/>
              </w:rPr>
            </w:pPr>
          </w:p>
        </w:tc>
        <w:tc>
          <w:tcPr>
            <w:tcW w:w="1183" w:type="pct"/>
            <w:shd w:val="clear" w:color="auto" w:fill="auto"/>
          </w:tcPr>
          <w:p w:rsidR="00994ABA" w:rsidRPr="00C63193" w:rsidRDefault="00C63193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994ABA" w:rsidRPr="00C63193" w:rsidRDefault="00C63193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994ABA" w:rsidRPr="00C63193" w:rsidRDefault="00C63193" w:rsidP="00994ABA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825EC3" w:rsidRDefault="00453B89" w:rsidP="00994A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453B89" w:rsidRDefault="00453B89" w:rsidP="00994ABA">
            <w:pPr>
              <w:rPr>
                <w:rFonts w:ascii="Arial" w:hAnsi="Arial" w:cs="Arial"/>
              </w:rPr>
            </w:pPr>
          </w:p>
          <w:p w:rsidR="00972482" w:rsidRPr="00C63193" w:rsidRDefault="00972482" w:rsidP="00994ABA">
            <w:pPr>
              <w:rPr>
                <w:rFonts w:ascii="Arial" w:hAnsi="Arial" w:cs="Arial"/>
              </w:rPr>
            </w:pPr>
          </w:p>
        </w:tc>
      </w:tr>
      <w:tr w:rsidR="00825EC3" w:rsidRPr="00C63193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:rsidR="00825EC3" w:rsidRPr="00C63193" w:rsidRDefault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Factores de costo</w:t>
            </w:r>
          </w:p>
        </w:tc>
        <w:tc>
          <w:tcPr>
            <w:tcW w:w="1435" w:type="pct"/>
            <w:shd w:val="clear" w:color="auto" w:fill="auto"/>
          </w:tcPr>
          <w:p w:rsidR="00C83888" w:rsidRPr="006272FE" w:rsidRDefault="00C83888" w:rsidP="00C83888">
            <w:pPr>
              <w:rPr>
                <w:rFonts w:ascii="Arial" w:hAnsi="Arial" w:cs="Arial"/>
              </w:rPr>
            </w:pPr>
            <w:r w:rsidRPr="006272FE">
              <w:rPr>
                <w:rFonts w:ascii="Arial" w:hAnsi="Arial" w:cs="Arial"/>
              </w:rPr>
              <w:t>Reconocer los factores que inciden en el costo: mermas, desperdicios, excedentes, rendimientos de materia prima y costos  indirectos.</w:t>
            </w:r>
          </w:p>
          <w:p w:rsidR="00C83888" w:rsidRPr="006272FE" w:rsidRDefault="00C83888" w:rsidP="00C83888">
            <w:pPr>
              <w:rPr>
                <w:rFonts w:ascii="Arial" w:hAnsi="Arial" w:cs="Arial"/>
              </w:rPr>
            </w:pPr>
          </w:p>
          <w:p w:rsidR="00825EC3" w:rsidRPr="006272FE" w:rsidRDefault="00C83888" w:rsidP="00C83888">
            <w:pPr>
              <w:rPr>
                <w:rFonts w:ascii="Arial" w:hAnsi="Arial" w:cs="Arial"/>
              </w:rPr>
            </w:pPr>
            <w:r w:rsidRPr="006272FE">
              <w:rPr>
                <w:rFonts w:ascii="Arial" w:hAnsi="Arial" w:cs="Arial"/>
              </w:rPr>
              <w:t>Explicar</w:t>
            </w:r>
            <w:r w:rsidR="00C92EFC" w:rsidRPr="006272FE">
              <w:rPr>
                <w:rFonts w:ascii="Arial" w:hAnsi="Arial" w:cs="Arial"/>
              </w:rPr>
              <w:t xml:space="preserve"> la relación de los costos y los</w:t>
            </w:r>
            <w:r w:rsidRPr="006272FE">
              <w:rPr>
                <w:rFonts w:ascii="Arial" w:hAnsi="Arial" w:cs="Arial"/>
              </w:rPr>
              <w:t xml:space="preserve"> factores</w:t>
            </w:r>
            <w:r w:rsidR="00C92EFC" w:rsidRPr="006272FE">
              <w:rPr>
                <w:rFonts w:ascii="Arial" w:hAnsi="Arial" w:cs="Arial"/>
                <w:lang w:val="es-419"/>
              </w:rPr>
              <w:t xml:space="preserve"> que inciden</w:t>
            </w:r>
            <w:r w:rsidRPr="006272FE">
              <w:rPr>
                <w:rFonts w:ascii="Arial" w:hAnsi="Arial" w:cs="Arial"/>
              </w:rPr>
              <w:t>, en la operación de  establecimientos de alimentos y bebidas.</w:t>
            </w:r>
          </w:p>
        </w:tc>
        <w:tc>
          <w:tcPr>
            <w:tcW w:w="1513" w:type="pct"/>
            <w:shd w:val="clear" w:color="auto" w:fill="auto"/>
          </w:tcPr>
          <w:p w:rsidR="00825EC3" w:rsidRPr="00C63193" w:rsidRDefault="00C83888" w:rsidP="00E675D9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 xml:space="preserve">Determinar los factores </w:t>
            </w:r>
            <w:r w:rsidR="00453B89">
              <w:rPr>
                <w:rFonts w:ascii="Arial" w:hAnsi="Arial" w:cs="Arial"/>
              </w:rPr>
              <w:t>que intervienen en los costos de</w:t>
            </w:r>
            <w:r w:rsidRPr="00C83888">
              <w:rPr>
                <w:rFonts w:ascii="Arial" w:hAnsi="Arial" w:cs="Arial"/>
              </w:rPr>
              <w:t xml:space="preserve"> servicios de alimentos y bebidas.</w:t>
            </w:r>
          </w:p>
        </w:tc>
        <w:tc>
          <w:tcPr>
            <w:tcW w:w="1183" w:type="pct"/>
            <w:shd w:val="clear" w:color="auto" w:fill="auto"/>
          </w:tcPr>
          <w:p w:rsidR="00C63193" w:rsidRPr="00C63193" w:rsidRDefault="00453B89" w:rsidP="00C63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C63193" w:rsidRPr="00C63193">
              <w:rPr>
                <w:rFonts w:ascii="Arial" w:hAnsi="Arial" w:cs="Arial"/>
              </w:rPr>
              <w:t>esponsabilidad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Creatividad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C63193" w:rsidRPr="00C63193" w:rsidRDefault="00C63193" w:rsidP="00C63193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825EC3" w:rsidRDefault="00453B89" w:rsidP="00C63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453B89" w:rsidRDefault="00453B89" w:rsidP="00C631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972482" w:rsidRPr="00C63193" w:rsidRDefault="00972482" w:rsidP="00C63193">
            <w:pPr>
              <w:rPr>
                <w:rFonts w:ascii="Arial" w:hAnsi="Arial" w:cs="Arial"/>
              </w:rPr>
            </w:pPr>
          </w:p>
        </w:tc>
      </w:tr>
      <w:tr w:rsidR="009B2DF0" w:rsidRPr="00C63193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:rsidR="009B2DF0" w:rsidRPr="00C63193" w:rsidRDefault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lastRenderedPageBreak/>
              <w:t>Determinación de costos.</w:t>
            </w:r>
          </w:p>
        </w:tc>
        <w:tc>
          <w:tcPr>
            <w:tcW w:w="1435" w:type="pct"/>
            <w:shd w:val="clear" w:color="auto" w:fill="auto"/>
          </w:tcPr>
          <w:p w:rsidR="009B2DF0" w:rsidRPr="00C63193" w:rsidRDefault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Explicar el  cálculo</w:t>
            </w:r>
            <w:r>
              <w:rPr>
                <w:rFonts w:ascii="Arial" w:hAnsi="Arial" w:cs="Arial"/>
              </w:rPr>
              <w:t xml:space="preserve"> de costos como</w:t>
            </w:r>
            <w:r w:rsidRPr="00C83888">
              <w:rPr>
                <w:rFonts w:ascii="Arial" w:hAnsi="Arial" w:cs="Arial"/>
              </w:rPr>
              <w:t>: adquisición, resguardo, control interno de insumos y tablas de rendimiento.</w:t>
            </w:r>
          </w:p>
        </w:tc>
        <w:tc>
          <w:tcPr>
            <w:tcW w:w="1513" w:type="pct"/>
            <w:shd w:val="clear" w:color="auto" w:fill="auto"/>
          </w:tcPr>
          <w:p w:rsidR="009B2DF0" w:rsidRPr="00C63193" w:rsidRDefault="00C83888" w:rsidP="00E675D9">
            <w:pPr>
              <w:spacing w:after="240"/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Determinar los costos de insumos en  servicios de alimentos y bebidas.</w:t>
            </w:r>
          </w:p>
        </w:tc>
        <w:tc>
          <w:tcPr>
            <w:tcW w:w="1183" w:type="pct"/>
            <w:shd w:val="clear" w:color="auto" w:fill="auto"/>
          </w:tcPr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AA65F4" w:rsidRPr="00C63193" w:rsidRDefault="00AA65F4" w:rsidP="00AA65F4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9B2DF0" w:rsidRDefault="00372FA1" w:rsidP="00AA65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372FA1" w:rsidRDefault="00372FA1" w:rsidP="00AA65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972482" w:rsidRPr="00C63193" w:rsidRDefault="00972482" w:rsidP="00AA65F4">
            <w:pPr>
              <w:rPr>
                <w:rFonts w:ascii="Arial" w:hAnsi="Arial" w:cs="Arial"/>
              </w:rPr>
            </w:pPr>
          </w:p>
        </w:tc>
      </w:tr>
      <w:tr w:rsidR="00245C39" w:rsidRPr="00C63193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:rsidR="00245C39" w:rsidRPr="00C63193" w:rsidRDefault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Costeo de recetas</w:t>
            </w:r>
          </w:p>
        </w:tc>
        <w:tc>
          <w:tcPr>
            <w:tcW w:w="1435" w:type="pct"/>
            <w:shd w:val="clear" w:color="auto" w:fill="auto"/>
          </w:tcPr>
          <w:p w:rsidR="00C83888" w:rsidRPr="00C83888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Reconocer el uso de las tablas de rendimiento.</w:t>
            </w:r>
          </w:p>
          <w:p w:rsidR="00C83888" w:rsidRPr="00C83888" w:rsidRDefault="00C83888" w:rsidP="00C83888">
            <w:pPr>
              <w:rPr>
                <w:rFonts w:ascii="Arial" w:hAnsi="Arial" w:cs="Arial"/>
              </w:rPr>
            </w:pPr>
          </w:p>
          <w:p w:rsidR="00C83888" w:rsidRPr="00C83888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Identificar el concepto y componentes de la receta estándar:</w:t>
            </w:r>
          </w:p>
          <w:p w:rsidR="00C83888" w:rsidRPr="00C83888" w:rsidRDefault="0001605B" w:rsidP="00C83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="00C83888" w:rsidRPr="00C83888">
              <w:rPr>
                <w:rFonts w:ascii="Arial" w:hAnsi="Arial" w:cs="Arial"/>
              </w:rPr>
              <w:t>ngredientes</w:t>
            </w:r>
          </w:p>
          <w:p w:rsidR="00C83888" w:rsidRPr="00C83888" w:rsidRDefault="0001605B" w:rsidP="00C83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="00C83888" w:rsidRPr="00C83888">
              <w:rPr>
                <w:rFonts w:ascii="Arial" w:hAnsi="Arial" w:cs="Arial"/>
              </w:rPr>
              <w:t>rocedimientos apegados a la normatividad</w:t>
            </w:r>
          </w:p>
          <w:p w:rsidR="00C83888" w:rsidRPr="00C83888" w:rsidRDefault="0001605B" w:rsidP="00AD7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</w:t>
            </w:r>
            <w:r w:rsidR="00C83888" w:rsidRPr="00C83888">
              <w:rPr>
                <w:rFonts w:ascii="Arial" w:hAnsi="Arial" w:cs="Arial"/>
              </w:rPr>
              <w:t>étodos de cocción</w:t>
            </w:r>
          </w:p>
          <w:p w:rsidR="00C83888" w:rsidRPr="00C83888" w:rsidRDefault="0001605B" w:rsidP="00C838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C83888" w:rsidRPr="00C83888">
              <w:rPr>
                <w:rFonts w:ascii="Arial" w:hAnsi="Arial" w:cs="Arial"/>
              </w:rPr>
              <w:t>ostos, porciones y rendimientos</w:t>
            </w:r>
            <w:r w:rsidR="00AD7BAF">
              <w:rPr>
                <w:rFonts w:ascii="Arial" w:hAnsi="Arial" w:cs="Arial"/>
              </w:rPr>
              <w:br/>
            </w:r>
          </w:p>
          <w:p w:rsidR="00245C39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Identificar el concepto de ficha técnica.</w:t>
            </w:r>
          </w:p>
          <w:p w:rsidR="00331E3B" w:rsidRPr="00C63193" w:rsidRDefault="00331E3B" w:rsidP="00C83888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shd w:val="clear" w:color="auto" w:fill="auto"/>
          </w:tcPr>
          <w:p w:rsidR="00B70269" w:rsidRDefault="00C83888" w:rsidP="00B70269">
            <w:pPr>
              <w:spacing w:after="240"/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Calcular los  costos de recetas estándar.</w:t>
            </w:r>
          </w:p>
          <w:p w:rsidR="00245C39" w:rsidRPr="00C63193" w:rsidRDefault="00C83888" w:rsidP="00B70269">
            <w:pPr>
              <w:spacing w:after="240"/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Proponer precios de venta</w:t>
            </w:r>
            <w:r w:rsidR="00B70269">
              <w:rPr>
                <w:rFonts w:ascii="Arial" w:hAnsi="Arial" w:cs="Arial"/>
              </w:rPr>
              <w:t xml:space="preserve"> alimentos y bebidas</w:t>
            </w:r>
            <w:r w:rsidRPr="00C83888">
              <w:rPr>
                <w:rFonts w:ascii="Arial" w:hAnsi="Arial" w:cs="Arial"/>
              </w:rPr>
              <w:t>.</w:t>
            </w:r>
          </w:p>
        </w:tc>
        <w:tc>
          <w:tcPr>
            <w:tcW w:w="1183" w:type="pct"/>
            <w:shd w:val="clear" w:color="auto" w:fill="auto"/>
          </w:tcPr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372FA1" w:rsidRPr="00C63193" w:rsidRDefault="00372FA1" w:rsidP="00372FA1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372FA1" w:rsidRDefault="00372FA1" w:rsidP="00372F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372FA1" w:rsidRDefault="00372FA1" w:rsidP="00372F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972482" w:rsidRPr="00C63193" w:rsidRDefault="00972482" w:rsidP="00AA65F4">
            <w:pPr>
              <w:rPr>
                <w:rFonts w:ascii="Arial" w:hAnsi="Arial" w:cs="Arial"/>
              </w:rPr>
            </w:pPr>
          </w:p>
        </w:tc>
      </w:tr>
      <w:tr w:rsidR="00E675D9" w:rsidRPr="00C63193" w:rsidTr="00C63193">
        <w:trPr>
          <w:cantSplit/>
          <w:trHeight w:val="720"/>
        </w:trPr>
        <w:tc>
          <w:tcPr>
            <w:tcW w:w="869" w:type="pct"/>
            <w:shd w:val="clear" w:color="auto" w:fill="auto"/>
          </w:tcPr>
          <w:p w:rsidR="00E675D9" w:rsidRPr="00E675D9" w:rsidRDefault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Control de costos de insumos</w:t>
            </w:r>
          </w:p>
        </w:tc>
        <w:tc>
          <w:tcPr>
            <w:tcW w:w="1435" w:type="pct"/>
            <w:shd w:val="clear" w:color="auto" w:fill="auto"/>
          </w:tcPr>
          <w:p w:rsidR="00C83888" w:rsidRPr="00C83888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Identificar el concepto de precio promedio.</w:t>
            </w:r>
          </w:p>
          <w:p w:rsidR="00C83888" w:rsidRPr="00C83888" w:rsidRDefault="00C83888" w:rsidP="00C83888">
            <w:pPr>
              <w:rPr>
                <w:rFonts w:ascii="Arial" w:hAnsi="Arial" w:cs="Arial"/>
              </w:rPr>
            </w:pPr>
          </w:p>
          <w:p w:rsidR="00C83888" w:rsidRPr="00C83888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Reconocer la importancia de Primeras Entradas y Primeras Salidas (P.E.P.S.) y Últimas Entradas y Primeras Salidas (U.E.P.S.).</w:t>
            </w:r>
          </w:p>
          <w:p w:rsidR="00C83888" w:rsidRPr="00C83888" w:rsidRDefault="00C83888" w:rsidP="00C83888">
            <w:pPr>
              <w:rPr>
                <w:rFonts w:ascii="Arial" w:hAnsi="Arial" w:cs="Arial"/>
              </w:rPr>
            </w:pPr>
          </w:p>
          <w:p w:rsidR="00E675D9" w:rsidRDefault="00C83888" w:rsidP="00C83888">
            <w:pPr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Distinguir la importancia de los sistemas de rotación como factores que influyen en el costo de alimentos y bebidas.</w:t>
            </w:r>
          </w:p>
          <w:p w:rsidR="00331E3B" w:rsidRPr="00E675D9" w:rsidRDefault="00331E3B" w:rsidP="00C83888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shd w:val="clear" w:color="auto" w:fill="auto"/>
          </w:tcPr>
          <w:p w:rsidR="00E675D9" w:rsidRPr="00E675D9" w:rsidRDefault="00C83888">
            <w:pPr>
              <w:spacing w:after="240"/>
              <w:rPr>
                <w:rFonts w:ascii="Arial" w:hAnsi="Arial" w:cs="Arial"/>
              </w:rPr>
            </w:pPr>
            <w:r w:rsidRPr="00C83888">
              <w:rPr>
                <w:rFonts w:ascii="Arial" w:hAnsi="Arial" w:cs="Arial"/>
              </w:rPr>
              <w:t>Actualizar costos de recetas en servicios de alimentos y bebidas.</w:t>
            </w:r>
          </w:p>
        </w:tc>
        <w:tc>
          <w:tcPr>
            <w:tcW w:w="1183" w:type="pct"/>
            <w:shd w:val="clear" w:color="auto" w:fill="auto"/>
          </w:tcPr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960E4E" w:rsidRPr="00C63193" w:rsidRDefault="00960E4E" w:rsidP="00960E4E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960E4E" w:rsidRDefault="00960E4E" w:rsidP="00960E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960E4E" w:rsidRDefault="00960E4E" w:rsidP="00960E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E675D9" w:rsidRPr="00C63193" w:rsidRDefault="00E675D9" w:rsidP="0057672C">
            <w:pPr>
              <w:rPr>
                <w:rFonts w:ascii="Arial" w:hAnsi="Arial" w:cs="Arial"/>
              </w:rPr>
            </w:pPr>
          </w:p>
        </w:tc>
      </w:tr>
    </w:tbl>
    <w:p w:rsidR="00825EC3" w:rsidRPr="00C63193" w:rsidRDefault="00E75AF5" w:rsidP="00825EC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63193">
        <w:rPr>
          <w:rFonts w:ascii="Arial" w:hAnsi="Arial" w:cs="Arial"/>
          <w:lang w:val="es-MX"/>
        </w:rPr>
        <w:br w:type="page"/>
      </w:r>
      <w:r w:rsidR="0057672C">
        <w:rPr>
          <w:rFonts w:ascii="Arial" w:hAnsi="Arial" w:cs="Arial"/>
          <w:b/>
          <w:sz w:val="26"/>
          <w:szCs w:val="26"/>
          <w:lang w:val="es-MX"/>
        </w:rPr>
        <w:lastRenderedPageBreak/>
        <w:t>COSTOS Y PRESUPUESTOS</w:t>
      </w:r>
    </w:p>
    <w:p w:rsidR="005C75DE" w:rsidRPr="00C63193" w:rsidRDefault="005C75DE" w:rsidP="005C75DE">
      <w:pPr>
        <w:rPr>
          <w:rFonts w:ascii="Arial" w:hAnsi="Arial" w:cs="Arial"/>
          <w:lang w:val="es-MX"/>
        </w:rPr>
      </w:pPr>
    </w:p>
    <w:p w:rsidR="005C75DE" w:rsidRPr="00C63193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C63193">
        <w:rPr>
          <w:rFonts w:ascii="Arial" w:hAnsi="Arial" w:cs="Arial"/>
          <w:bCs/>
          <w:i/>
        </w:rPr>
        <w:t>PROCESO DE EVALUACIÓN</w:t>
      </w:r>
    </w:p>
    <w:p w:rsidR="005C75DE" w:rsidRPr="00C63193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C63193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C63193" w:rsidTr="005C75DE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A partir de una compilación de recetas de alimentos y bebidas, integrará un portafolio de evidencias que contenga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- Listas de precios de insumos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- Tabla de costos indirectos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- Tabla comparativa de costo de  recetas y subrecetas en un periodo mínimo de quince días</w:t>
            </w:r>
          </w:p>
          <w:p w:rsidR="00B84342" w:rsidRPr="00C63193" w:rsidRDefault="00B84342" w:rsidP="003C1217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="003F4D16">
              <w:rPr>
                <w:rFonts w:ascii="Arial" w:hAnsi="Arial" w:cs="Arial"/>
              </w:rPr>
              <w:t>Identificar</w:t>
            </w:r>
            <w:r w:rsidRPr="003C1217">
              <w:rPr>
                <w:rFonts w:ascii="Arial" w:hAnsi="Arial" w:cs="Arial"/>
              </w:rPr>
              <w:t xml:space="preserve"> los conceptos de ventas, costo, gasto, compras y rendimientos.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2. Identificar los elementos que conforman  el costo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3. Comprender el procedimiento de cálculo del costo.</w:t>
            </w:r>
          </w:p>
          <w:p w:rsidR="009B05B7" w:rsidRPr="00C63193" w:rsidRDefault="009B05B7" w:rsidP="009B05B7">
            <w:pPr>
              <w:rPr>
                <w:rFonts w:ascii="Arial" w:hAnsi="Arial" w:cs="Arial"/>
              </w:rPr>
            </w:pPr>
          </w:p>
          <w:p w:rsidR="00B84342" w:rsidRPr="00C63193" w:rsidRDefault="00B84342" w:rsidP="003C1217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Listas de cotejo.</w:t>
            </w:r>
          </w:p>
          <w:p w:rsidR="00B84342" w:rsidRPr="00C63193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Ejercicio práctico</w:t>
            </w:r>
            <w:r w:rsidR="0057672C" w:rsidRPr="0057672C">
              <w:rPr>
                <w:rFonts w:ascii="Arial" w:hAnsi="Arial" w:cs="Arial"/>
              </w:rPr>
              <w:t>.</w:t>
            </w:r>
          </w:p>
        </w:tc>
      </w:tr>
    </w:tbl>
    <w:p w:rsidR="00B806D4" w:rsidRPr="00C63193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Default="00DB7F74" w:rsidP="00DB7F7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AA65F4" w:rsidRPr="00AA65F4" w:rsidRDefault="00AA65F4" w:rsidP="00AA65F4">
      <w:pPr>
        <w:rPr>
          <w:lang w:val="es-MX"/>
        </w:rPr>
      </w:pPr>
    </w:p>
    <w:p w:rsidR="00F674F3" w:rsidRPr="00C63193" w:rsidRDefault="00F674F3" w:rsidP="00F674F3">
      <w:pPr>
        <w:rPr>
          <w:rFonts w:ascii="Arial" w:hAnsi="Arial" w:cs="Arial"/>
          <w:lang w:val="es-MX"/>
        </w:rPr>
      </w:pPr>
    </w:p>
    <w:p w:rsidR="0057672C" w:rsidRPr="00C63193" w:rsidRDefault="0057672C" w:rsidP="0057672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COSTOS Y PRESUPUESTOS</w:t>
      </w:r>
    </w:p>
    <w:p w:rsidR="00AA65F4" w:rsidRDefault="00AA65F4" w:rsidP="0057672C">
      <w:pPr>
        <w:rPr>
          <w:rFonts w:ascii="Arial" w:hAnsi="Arial" w:cs="Arial"/>
          <w:bCs/>
          <w:i/>
        </w:rPr>
      </w:pPr>
    </w:p>
    <w:p w:rsidR="00DB7F74" w:rsidRPr="00C63193" w:rsidRDefault="00DB7F74" w:rsidP="00DB7F74">
      <w:pPr>
        <w:jc w:val="center"/>
        <w:rPr>
          <w:rFonts w:ascii="Arial" w:hAnsi="Arial" w:cs="Arial"/>
          <w:bCs/>
          <w:i/>
        </w:rPr>
      </w:pPr>
      <w:r w:rsidRPr="00C63193">
        <w:rPr>
          <w:rFonts w:ascii="Arial" w:hAnsi="Arial" w:cs="Arial"/>
          <w:bCs/>
          <w:i/>
        </w:rPr>
        <w:t>PROCESO ENSEÑANZA APRENDIZAJE</w:t>
      </w:r>
    </w:p>
    <w:p w:rsidR="00E75AF5" w:rsidRPr="00C63193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C6319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C63193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C63193" w:rsidTr="00972482">
        <w:trPr>
          <w:trHeight w:val="86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Análisis de casos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Solución de problemas</w:t>
            </w:r>
          </w:p>
          <w:p w:rsidR="00B84342" w:rsidRPr="00C63193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Material audiovisual,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Material impreso,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Computadora,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Cañón</w:t>
            </w:r>
          </w:p>
          <w:p w:rsidR="00B84342" w:rsidRPr="00C63193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Internet</w:t>
            </w:r>
          </w:p>
        </w:tc>
      </w:tr>
    </w:tbl>
    <w:p w:rsidR="000D6D7A" w:rsidRPr="00C63193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Pr="00C63193" w:rsidRDefault="00BF694B" w:rsidP="0097248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C63193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C63193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C6319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C63193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C63193" w:rsidRDefault="00245C39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C63193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C63193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4B352C" w:rsidRPr="00C63193" w:rsidRDefault="004B352C" w:rsidP="000D6D7A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rFonts w:cs="Arial"/>
          <w:sz w:val="26"/>
          <w:szCs w:val="26"/>
          <w:lang w:val="es-MX"/>
        </w:rPr>
      </w:pPr>
    </w:p>
    <w:p w:rsidR="001D717F" w:rsidRPr="00C63193" w:rsidRDefault="001D717F" w:rsidP="001D717F">
      <w:pPr>
        <w:rPr>
          <w:rFonts w:ascii="Arial" w:hAnsi="Arial" w:cs="Arial"/>
          <w:lang w:val="es-MX"/>
        </w:rPr>
      </w:pPr>
    </w:p>
    <w:p w:rsidR="0057672C" w:rsidRPr="00C63193" w:rsidRDefault="0057672C" w:rsidP="0057672C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COSTOS Y PRESUPUESTOS</w:t>
      </w:r>
    </w:p>
    <w:p w:rsidR="001D717F" w:rsidRPr="00C63193" w:rsidRDefault="001D717F" w:rsidP="001D717F">
      <w:pPr>
        <w:rPr>
          <w:rFonts w:ascii="Arial" w:hAnsi="Arial" w:cs="Arial"/>
          <w:lang w:val="es-MX"/>
        </w:rPr>
      </w:pPr>
    </w:p>
    <w:p w:rsidR="000D6D7A" w:rsidRPr="00C63193" w:rsidRDefault="006029E8" w:rsidP="006029E8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ab/>
      </w:r>
      <w:r w:rsidR="000D6D7A" w:rsidRPr="00C63193">
        <w:rPr>
          <w:rFonts w:ascii="Arial" w:hAnsi="Arial" w:cs="Arial"/>
          <w:i/>
          <w:lang w:val="es-MX"/>
        </w:rPr>
        <w:t>UNIDADES DE APRENDIZAJE</w:t>
      </w:r>
      <w:r w:rsidRPr="00C63193">
        <w:rPr>
          <w:rFonts w:ascii="Arial" w:hAnsi="Arial" w:cs="Arial"/>
          <w:i/>
          <w:lang w:val="es-MX"/>
        </w:rPr>
        <w:tab/>
      </w:r>
    </w:p>
    <w:p w:rsidR="00741C67" w:rsidRPr="00C63193" w:rsidRDefault="00741C67" w:rsidP="00514466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8C7A03" w:rsidRPr="00C63193" w:rsidTr="000D6D7A">
        <w:tc>
          <w:tcPr>
            <w:tcW w:w="1368" w:type="pct"/>
            <w:vAlign w:val="center"/>
          </w:tcPr>
          <w:p w:rsidR="008C7A03" w:rsidRPr="00C63193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972482" w:rsidRDefault="00B84342" w:rsidP="0057672C">
            <w:pPr>
              <w:rPr>
                <w:rFonts w:ascii="Arial" w:hAnsi="Arial" w:cs="Arial"/>
                <w:b/>
              </w:rPr>
            </w:pPr>
            <w:r w:rsidRPr="00972482">
              <w:rPr>
                <w:rFonts w:ascii="Arial" w:hAnsi="Arial" w:cs="Arial"/>
                <w:b/>
                <w:lang w:val="es-MX"/>
              </w:rPr>
              <w:t>II</w:t>
            </w:r>
            <w:r w:rsidR="0057672C">
              <w:rPr>
                <w:rFonts w:ascii="Arial" w:hAnsi="Arial" w:cs="Arial"/>
                <w:b/>
                <w:lang w:val="es-MX"/>
              </w:rPr>
              <w:t>.</w:t>
            </w:r>
            <w:r w:rsidR="0057672C">
              <w:t xml:space="preserve"> </w:t>
            </w:r>
            <w:r w:rsidR="00871365">
              <w:rPr>
                <w:rFonts w:ascii="Arial" w:hAnsi="Arial" w:cs="Arial"/>
                <w:b/>
                <w:lang w:val="es-MX"/>
              </w:rPr>
              <w:t xml:space="preserve">Presupuestos en </w:t>
            </w:r>
            <w:r w:rsidR="003C1217" w:rsidRPr="003C1217">
              <w:rPr>
                <w:rFonts w:ascii="Arial" w:hAnsi="Arial" w:cs="Arial"/>
                <w:b/>
                <w:lang w:val="es-MX"/>
              </w:rPr>
              <w:t>servicios gastronómicos.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C63193" w:rsidRDefault="0057672C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C63193" w:rsidRDefault="00213BEF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57672C">
              <w:rPr>
                <w:rFonts w:ascii="Arial" w:hAnsi="Arial" w:cs="Arial"/>
                <w:lang w:val="es-MX"/>
              </w:rPr>
              <w:t>0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C63193" w:rsidRDefault="00213BEF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57672C">
              <w:rPr>
                <w:rFonts w:ascii="Arial" w:hAnsi="Arial" w:cs="Arial"/>
                <w:lang w:val="es-MX"/>
              </w:rPr>
              <w:t>0</w:t>
            </w:r>
          </w:p>
        </w:tc>
      </w:tr>
      <w:tr w:rsidR="000D6D7A" w:rsidRPr="00C63193" w:rsidTr="000D6D7A">
        <w:tc>
          <w:tcPr>
            <w:tcW w:w="1368" w:type="pct"/>
            <w:vAlign w:val="center"/>
          </w:tcPr>
          <w:p w:rsidR="000D6D7A" w:rsidRPr="00C63193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C63193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AA65F4" w:rsidRPr="00C63193" w:rsidRDefault="003C1217" w:rsidP="00AA65F4">
            <w:pPr>
              <w:jc w:val="both"/>
              <w:rPr>
                <w:rFonts w:ascii="Arial" w:hAnsi="Arial" w:cs="Arial"/>
                <w:lang w:val="es-MX"/>
              </w:rPr>
            </w:pPr>
            <w:r w:rsidRPr="003C1217">
              <w:rPr>
                <w:rFonts w:ascii="Arial" w:hAnsi="Arial" w:cs="Arial"/>
                <w:lang w:val="es-MX"/>
              </w:rPr>
              <w:t>El alumno elaborará presupuestos y cotizaciones para contribuir a la rentabilidad de servicios gastronómicos</w:t>
            </w:r>
            <w:r w:rsidR="00467712"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741C67" w:rsidRPr="00C63193" w:rsidRDefault="00741C67" w:rsidP="00741C67">
      <w:pPr>
        <w:rPr>
          <w:rFonts w:ascii="Arial" w:hAnsi="Arial" w:cs="Arial"/>
          <w:lang w:val="es-MX"/>
        </w:rPr>
      </w:pPr>
    </w:p>
    <w:p w:rsidR="00741C67" w:rsidRPr="00C63193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741C67" w:rsidRPr="00C63193" w:rsidTr="00972482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741C67" w:rsidRPr="00C63193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C586D" w:rsidRPr="00C63193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EC586D" w:rsidRPr="00C63193" w:rsidRDefault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Generalidades de presupuestos en  servicios gastronómicos.</w:t>
            </w:r>
          </w:p>
        </w:tc>
        <w:tc>
          <w:tcPr>
            <w:tcW w:w="1472" w:type="pct"/>
            <w:shd w:val="clear" w:color="auto" w:fill="auto"/>
          </w:tcPr>
          <w:p w:rsidR="003C1217" w:rsidRPr="00E058E0" w:rsidRDefault="00C92EFC" w:rsidP="003C1217">
            <w:pPr>
              <w:rPr>
                <w:rFonts w:ascii="Arial" w:hAnsi="Arial" w:cs="Arial"/>
                <w:lang w:val="es-419"/>
              </w:rPr>
            </w:pPr>
            <w:r w:rsidRPr="00E058E0">
              <w:rPr>
                <w:rFonts w:ascii="Arial" w:hAnsi="Arial" w:cs="Arial"/>
                <w:lang w:val="es-419"/>
              </w:rPr>
              <w:t>Definir los tipos de</w:t>
            </w:r>
            <w:r w:rsidR="003C1217" w:rsidRPr="00E058E0">
              <w:rPr>
                <w:rFonts w:ascii="Arial" w:hAnsi="Arial" w:cs="Arial"/>
              </w:rPr>
              <w:t xml:space="preserve"> servicio gastronómico</w:t>
            </w:r>
            <w:r w:rsidRPr="00E058E0">
              <w:rPr>
                <w:rFonts w:ascii="Arial" w:hAnsi="Arial" w:cs="Arial"/>
                <w:lang w:val="es-419"/>
              </w:rPr>
              <w:t>.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Describir la importancia de los presupuestos en el área gastronómica.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los conceptos de: </w:t>
            </w:r>
            <w:r w:rsidRPr="003C1217">
              <w:rPr>
                <w:rFonts w:ascii="Arial" w:hAnsi="Arial" w:cs="Arial"/>
              </w:rPr>
              <w:t>presupuesto, presupuesto de gastos (directos e indirectos) y presupuesto de ingresos.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EC586D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Describir  los elementos de un presupuesto base: costos, gastos e ingresos.</w:t>
            </w:r>
          </w:p>
          <w:p w:rsidR="00331E3B" w:rsidRPr="00C63193" w:rsidRDefault="00331E3B" w:rsidP="003C1217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EC586D" w:rsidRPr="00C63193" w:rsidRDefault="003C1217" w:rsidP="00836C15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Elaborar presupuestos  de  servicios gastronómicos</w:t>
            </w:r>
            <w:r w:rsidR="00467712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714042" w:rsidRDefault="00714042" w:rsidP="00714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714042" w:rsidRDefault="00714042" w:rsidP="00714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972482" w:rsidRPr="00C63193" w:rsidRDefault="00972482" w:rsidP="002A6354">
            <w:pPr>
              <w:rPr>
                <w:rFonts w:ascii="Arial" w:hAnsi="Arial" w:cs="Arial"/>
              </w:rPr>
            </w:pPr>
          </w:p>
        </w:tc>
      </w:tr>
      <w:tr w:rsidR="00EC586D" w:rsidRPr="00C63193" w:rsidTr="00972482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EC586D" w:rsidRPr="00C63193" w:rsidRDefault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Procedimientos y diseño de presupuesto.</w:t>
            </w:r>
          </w:p>
        </w:tc>
        <w:tc>
          <w:tcPr>
            <w:tcW w:w="1472" w:type="pct"/>
            <w:shd w:val="clear" w:color="auto" w:fill="auto"/>
          </w:tcPr>
          <w:p w:rsidR="00EC586D" w:rsidRPr="00C92EFC" w:rsidRDefault="003C1217" w:rsidP="00425EC9">
            <w:pPr>
              <w:rPr>
                <w:rFonts w:ascii="Arial" w:hAnsi="Arial" w:cs="Arial"/>
                <w:lang w:val="es-419"/>
              </w:rPr>
            </w:pPr>
            <w:r w:rsidRPr="003C1217">
              <w:rPr>
                <w:rFonts w:ascii="Arial" w:hAnsi="Arial" w:cs="Arial"/>
              </w:rPr>
              <w:t xml:space="preserve">Identificar la </w:t>
            </w:r>
            <w:r w:rsidR="00C92EFC">
              <w:rPr>
                <w:rFonts w:ascii="Arial" w:hAnsi="Arial" w:cs="Arial"/>
              </w:rPr>
              <w:t>estructura de una cotización de</w:t>
            </w:r>
            <w:r w:rsidRPr="003C1217">
              <w:rPr>
                <w:rFonts w:ascii="Arial" w:hAnsi="Arial" w:cs="Arial"/>
              </w:rPr>
              <w:t xml:space="preserve">  servicio</w:t>
            </w:r>
            <w:r w:rsidR="00C92EFC">
              <w:rPr>
                <w:rFonts w:ascii="Arial" w:hAnsi="Arial" w:cs="Arial"/>
                <w:lang w:val="es-419"/>
              </w:rPr>
              <w:t>s</w:t>
            </w:r>
            <w:r w:rsidRPr="003C1217">
              <w:rPr>
                <w:rFonts w:ascii="Arial" w:hAnsi="Arial" w:cs="Arial"/>
              </w:rPr>
              <w:t xml:space="preserve"> gastronómico</w:t>
            </w:r>
            <w:r w:rsidR="00C92EFC">
              <w:rPr>
                <w:rFonts w:ascii="Arial" w:hAnsi="Arial" w:cs="Arial"/>
                <w:lang w:val="es-419"/>
              </w:rPr>
              <w:t>s.</w:t>
            </w:r>
          </w:p>
        </w:tc>
        <w:tc>
          <w:tcPr>
            <w:tcW w:w="1472" w:type="pct"/>
            <w:shd w:val="clear" w:color="auto" w:fill="auto"/>
          </w:tcPr>
          <w:p w:rsidR="00EC586D" w:rsidRPr="00C63193" w:rsidRDefault="003C1217" w:rsidP="00425EC9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 xml:space="preserve">Elaborar cotizaciones </w:t>
            </w:r>
            <w:r w:rsidR="0041298D" w:rsidRPr="003C1217">
              <w:rPr>
                <w:rFonts w:ascii="Arial" w:hAnsi="Arial" w:cs="Arial"/>
              </w:rPr>
              <w:t>de servicios gastronómicos</w:t>
            </w:r>
            <w:r w:rsidRPr="003C1217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Responsabilidad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Pulcritud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Honestidad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Pro Actividad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Trabajo Bajo Presión 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Autocontrol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Compromiso</w:t>
            </w:r>
          </w:p>
          <w:p w:rsidR="00714042" w:rsidRPr="00C63193" w:rsidRDefault="00714042" w:rsidP="00714042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>Respeto</w:t>
            </w:r>
          </w:p>
          <w:p w:rsidR="00714042" w:rsidRDefault="00714042" w:rsidP="00714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:rsidR="00714042" w:rsidRDefault="00714042" w:rsidP="00714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:rsidR="00972482" w:rsidRPr="00C63193" w:rsidRDefault="00972482" w:rsidP="002A6354">
            <w:pPr>
              <w:rPr>
                <w:rFonts w:ascii="Arial" w:hAnsi="Arial" w:cs="Arial"/>
              </w:rPr>
            </w:pPr>
          </w:p>
        </w:tc>
      </w:tr>
    </w:tbl>
    <w:p w:rsidR="002A6354" w:rsidRPr="00C63193" w:rsidRDefault="003875D1" w:rsidP="00972482">
      <w:pPr>
        <w:jc w:val="center"/>
        <w:rPr>
          <w:rFonts w:ascii="Arial" w:hAnsi="Arial" w:cs="Arial"/>
          <w:lang w:val="es-MX"/>
        </w:rPr>
      </w:pPr>
      <w:r w:rsidRPr="00C63193">
        <w:rPr>
          <w:rFonts w:ascii="Arial" w:hAnsi="Arial" w:cs="Arial"/>
          <w:lang w:val="es-MX"/>
        </w:rPr>
        <w:br w:type="page"/>
      </w:r>
      <w:r w:rsidR="00425EC9">
        <w:rPr>
          <w:rFonts w:ascii="Arial" w:hAnsi="Arial" w:cs="Arial"/>
          <w:b/>
          <w:sz w:val="26"/>
          <w:szCs w:val="26"/>
          <w:lang w:val="es-MX"/>
        </w:rPr>
        <w:lastRenderedPageBreak/>
        <w:t>COSTOS Y PRESUPUESTOS</w:t>
      </w:r>
    </w:p>
    <w:p w:rsidR="004B352C" w:rsidRPr="00C63193" w:rsidRDefault="0021698B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sz w:val="26"/>
          <w:szCs w:val="26"/>
          <w:lang w:val="es-MX"/>
        </w:rPr>
      </w:pPr>
      <w:r w:rsidRPr="00C63193">
        <w:rPr>
          <w:rFonts w:cs="Arial"/>
          <w:sz w:val="26"/>
          <w:szCs w:val="26"/>
          <w:lang w:val="es-MX"/>
        </w:rPr>
        <w:tab/>
      </w:r>
    </w:p>
    <w:p w:rsidR="000D6D7A" w:rsidRDefault="000D6D7A" w:rsidP="00331E3B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C63193">
        <w:rPr>
          <w:rFonts w:ascii="Arial" w:hAnsi="Arial" w:cs="Arial"/>
          <w:bCs/>
          <w:i/>
        </w:rPr>
        <w:t>PROCESO DE EVALUACIÓN</w:t>
      </w:r>
    </w:p>
    <w:p w:rsidR="00972482" w:rsidRPr="00C63193" w:rsidRDefault="0097248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86582B" w:rsidRPr="00C63193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C63193" w:rsidTr="008C7A03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17" w:rsidRPr="003C1217" w:rsidRDefault="003C1217" w:rsidP="003C1217">
            <w:pPr>
              <w:rPr>
                <w:rFonts w:ascii="Arial" w:hAnsi="Arial" w:cs="Arial"/>
              </w:rPr>
            </w:pPr>
            <w:r w:rsidRPr="003C1217">
              <w:rPr>
                <w:rFonts w:ascii="Arial" w:hAnsi="Arial" w:cs="Arial"/>
              </w:rPr>
              <w:t>A partir de un caso práctico,  elaborará  un reporte en archivo electrónico que incluya:</w:t>
            </w:r>
          </w:p>
          <w:p w:rsidR="003C1217" w:rsidRPr="003C1217" w:rsidRDefault="003C1217" w:rsidP="003C1217">
            <w:pPr>
              <w:rPr>
                <w:rFonts w:ascii="Arial" w:hAnsi="Arial" w:cs="Arial"/>
              </w:rPr>
            </w:pPr>
          </w:p>
          <w:p w:rsidR="003C1217" w:rsidRPr="003C1217" w:rsidRDefault="00714042" w:rsidP="003C1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3C1217" w:rsidRPr="003C1217">
              <w:rPr>
                <w:rFonts w:ascii="Arial" w:hAnsi="Arial" w:cs="Arial"/>
              </w:rPr>
              <w:t xml:space="preserve"> Presupuesto de compras</w:t>
            </w:r>
          </w:p>
          <w:p w:rsidR="003C1217" w:rsidRPr="003C1217" w:rsidRDefault="00714042" w:rsidP="003C1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1217" w:rsidRPr="003C1217">
              <w:rPr>
                <w:rFonts w:ascii="Arial" w:hAnsi="Arial" w:cs="Arial"/>
              </w:rPr>
              <w:t>Presupuesto de gastos</w:t>
            </w:r>
          </w:p>
          <w:p w:rsidR="00EC586D" w:rsidRPr="00C63193" w:rsidRDefault="00714042" w:rsidP="003C1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1217" w:rsidRPr="003C1217">
              <w:rPr>
                <w:rFonts w:ascii="Arial" w:hAnsi="Arial" w:cs="Arial"/>
              </w:rPr>
              <w:t>Presupuesto de ventas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8D" w:rsidRDefault="00A32AE0" w:rsidP="004129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Identifica</w:t>
            </w:r>
            <w:r w:rsidR="0041298D" w:rsidRPr="0041298D">
              <w:rPr>
                <w:rFonts w:ascii="Arial" w:hAnsi="Arial" w:cs="Arial"/>
              </w:rPr>
              <w:t xml:space="preserve">r los conceptos básicos de presupuesto de compras, gastos, ventas e ingresos. </w:t>
            </w:r>
          </w:p>
          <w:p w:rsidR="00467712" w:rsidRPr="0041298D" w:rsidRDefault="00467712" w:rsidP="0041298D">
            <w:pPr>
              <w:rPr>
                <w:rFonts w:ascii="Arial" w:hAnsi="Arial" w:cs="Arial"/>
              </w:rPr>
            </w:pPr>
          </w:p>
          <w:p w:rsid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2.  Identificar los tipos de presupuesto y sus componentes.</w:t>
            </w:r>
          </w:p>
          <w:p w:rsidR="00467712" w:rsidRPr="0041298D" w:rsidRDefault="00467712" w:rsidP="0041298D">
            <w:pPr>
              <w:rPr>
                <w:rFonts w:ascii="Arial" w:hAnsi="Arial" w:cs="Arial"/>
              </w:rPr>
            </w:pPr>
          </w:p>
          <w:p w:rsidR="00EC586D" w:rsidRPr="00C63193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3. Comprender  los procedimientos de elaboración de presupuestos.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8D" w:rsidRP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Lista de cotejo</w:t>
            </w:r>
          </w:p>
          <w:p w:rsidR="00EC586D" w:rsidRPr="00C63193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Ejercicio práctico</w:t>
            </w:r>
          </w:p>
        </w:tc>
      </w:tr>
    </w:tbl>
    <w:p w:rsidR="00741C67" w:rsidRPr="00C63193" w:rsidRDefault="00741C67" w:rsidP="00741C67">
      <w:pPr>
        <w:jc w:val="center"/>
        <w:rPr>
          <w:rFonts w:ascii="Arial" w:hAnsi="Arial" w:cs="Arial"/>
          <w:lang w:val="es-MX"/>
        </w:rPr>
      </w:pPr>
    </w:p>
    <w:p w:rsidR="00883BB6" w:rsidRPr="00C63193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4B352C" w:rsidRPr="00331E3B" w:rsidRDefault="00425EC9" w:rsidP="0021012F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331E3B">
        <w:rPr>
          <w:rFonts w:cs="Arial"/>
          <w:sz w:val="26"/>
          <w:szCs w:val="26"/>
          <w:lang w:val="es-MX"/>
        </w:rPr>
        <w:lastRenderedPageBreak/>
        <w:t>COSTOS Y PRESUPUESTOS</w:t>
      </w:r>
    </w:p>
    <w:p w:rsidR="005529B8" w:rsidRPr="005529B8" w:rsidRDefault="005529B8" w:rsidP="005529B8">
      <w:pPr>
        <w:rPr>
          <w:lang w:val="es-MX"/>
        </w:rPr>
      </w:pPr>
    </w:p>
    <w:p w:rsidR="000D6D7A" w:rsidRPr="00C63193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C63193">
        <w:rPr>
          <w:rFonts w:ascii="Arial" w:hAnsi="Arial" w:cs="Arial"/>
          <w:bCs/>
          <w:i/>
        </w:rPr>
        <w:t>PROCESO ENSEÑANZA APRENDIZAJE</w:t>
      </w:r>
    </w:p>
    <w:p w:rsidR="00741C67" w:rsidRPr="00C63193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C6319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C63193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C63193" w:rsidTr="00755B88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8D" w:rsidRP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Ejercicios prácticos</w:t>
            </w:r>
          </w:p>
          <w:p w:rsidR="0041298D" w:rsidRP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Análisis de casos</w:t>
            </w:r>
          </w:p>
          <w:p w:rsidR="005529B8" w:rsidRPr="005529B8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Tareas de 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98D" w:rsidRPr="0041298D" w:rsidRDefault="00836C15" w:rsidP="0041298D">
            <w:pPr>
              <w:rPr>
                <w:rFonts w:ascii="Arial" w:hAnsi="Arial" w:cs="Arial"/>
              </w:rPr>
            </w:pPr>
            <w:r w:rsidRPr="00C63193">
              <w:rPr>
                <w:rFonts w:ascii="Arial" w:hAnsi="Arial" w:cs="Arial"/>
              </w:rPr>
              <w:t xml:space="preserve"> </w:t>
            </w:r>
            <w:r w:rsidR="0041298D" w:rsidRPr="0041298D">
              <w:rPr>
                <w:rFonts w:ascii="Arial" w:hAnsi="Arial" w:cs="Arial"/>
              </w:rPr>
              <w:t>Computadora</w:t>
            </w:r>
          </w:p>
          <w:p w:rsidR="0041298D" w:rsidRP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Material impreso</w:t>
            </w:r>
          </w:p>
          <w:p w:rsidR="0041298D" w:rsidRP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Cañón</w:t>
            </w:r>
          </w:p>
          <w:p w:rsidR="0041298D" w:rsidRPr="0041298D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Internet</w:t>
            </w:r>
          </w:p>
          <w:p w:rsidR="00EC586D" w:rsidRPr="00C63193" w:rsidRDefault="0041298D" w:rsidP="0041298D">
            <w:pPr>
              <w:rPr>
                <w:rFonts w:ascii="Arial" w:hAnsi="Arial" w:cs="Arial"/>
              </w:rPr>
            </w:pPr>
            <w:r w:rsidRPr="0041298D">
              <w:rPr>
                <w:rFonts w:ascii="Arial" w:hAnsi="Arial" w:cs="Arial"/>
              </w:rPr>
              <w:t>Calculadora</w:t>
            </w:r>
          </w:p>
        </w:tc>
      </w:tr>
    </w:tbl>
    <w:p w:rsidR="00741C67" w:rsidRPr="00C63193" w:rsidRDefault="00741C67" w:rsidP="00741C67">
      <w:pPr>
        <w:jc w:val="center"/>
        <w:rPr>
          <w:rFonts w:ascii="Arial" w:hAnsi="Arial" w:cs="Arial"/>
          <w:lang w:val="es-MX"/>
        </w:rPr>
      </w:pPr>
    </w:p>
    <w:p w:rsidR="000D6D7A" w:rsidRPr="00C63193" w:rsidRDefault="000D6D7A" w:rsidP="00972482">
      <w:pPr>
        <w:jc w:val="center"/>
        <w:rPr>
          <w:rFonts w:ascii="Arial" w:hAnsi="Arial" w:cs="Arial"/>
          <w:bCs/>
          <w:i/>
          <w:lang w:val="es-MX" w:eastAsia="es-MX"/>
        </w:rPr>
      </w:pPr>
      <w:r w:rsidRPr="00C63193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C63193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C6319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C63193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C63193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C63193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C6319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C63193" w:rsidRDefault="00836C15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C63193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C63193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741C67" w:rsidRPr="00C63193" w:rsidRDefault="00741C67" w:rsidP="00741C67">
      <w:pPr>
        <w:jc w:val="center"/>
        <w:rPr>
          <w:rFonts w:ascii="Arial" w:hAnsi="Arial" w:cs="Arial"/>
          <w:b/>
          <w:lang w:val="es-MX"/>
        </w:rPr>
      </w:pPr>
    </w:p>
    <w:p w:rsidR="00425EC9" w:rsidRPr="00331E3B" w:rsidRDefault="00425EC9" w:rsidP="00425EC9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331E3B">
        <w:rPr>
          <w:rFonts w:cs="Arial"/>
          <w:sz w:val="26"/>
          <w:szCs w:val="26"/>
          <w:lang w:val="es-MX"/>
        </w:rPr>
        <w:lastRenderedPageBreak/>
        <w:t>COSTOS Y PRESUPUESTOS</w:t>
      </w:r>
    </w:p>
    <w:p w:rsidR="00883BB6" w:rsidRPr="00C63193" w:rsidRDefault="00883BB6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C63193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C63193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C63193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C63193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C63193" w:rsidTr="00972482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63193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63193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63193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C63193">
              <w:rPr>
                <w:rFonts w:ascii="Arial" w:hAnsi="Arial" w:cs="Arial"/>
                <w:b/>
                <w:lang w:val="es-MX" w:eastAsia="es-MX"/>
              </w:rPr>
              <w:t>s</w:t>
            </w:r>
            <w:r w:rsidRPr="00C63193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481F82" w:rsidRPr="00C63193" w:rsidTr="00972482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Desarrollar platillos</w:t>
            </w:r>
            <w:r w:rsidR="00331E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 partir de la receta estándar, la selección de insumos, bases culinarias, técnicas de montaje y la normatividad aplicable, para contribuir a la satisfacción del cliente y optimización de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1E3B" w:rsidRDefault="00481F82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</w:t>
            </w:r>
            <w:r w:rsidR="00331E3B">
              <w:rPr>
                <w:rFonts w:ascii="Arial" w:hAnsi="Arial" w:cs="Arial"/>
              </w:rPr>
              <w:t>ues</w:t>
            </w:r>
            <w:r>
              <w:rPr>
                <w:rFonts w:ascii="Arial" w:hAnsi="Arial" w:cs="Arial"/>
              </w:rPr>
              <w:t>tra</w:t>
            </w:r>
            <w:r w:rsidR="00331E3B">
              <w:rPr>
                <w:rFonts w:ascii="Arial" w:hAnsi="Arial" w:cs="Arial"/>
              </w:rPr>
              <w:t xml:space="preserve"> y presenta</w:t>
            </w:r>
            <w:r>
              <w:rPr>
                <w:rFonts w:ascii="Arial" w:hAnsi="Arial" w:cs="Arial"/>
              </w:rPr>
              <w:t xml:space="preserve"> la preparación y montaje de un menú de tres tiempos con las siguientes especificaciones:  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  <w:p w:rsidR="00481F82" w:rsidRDefault="00481F82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PREPARACIÓN</w:t>
            </w:r>
            <w:r>
              <w:rPr>
                <w:rFonts w:ascii="Arial" w:hAnsi="Arial" w:cs="Arial"/>
              </w:rPr>
              <w:br/>
              <w:t>- manejo higiénico de los insumos</w:t>
            </w:r>
            <w:r>
              <w:rPr>
                <w:rFonts w:ascii="Arial" w:hAnsi="Arial" w:cs="Arial"/>
              </w:rPr>
              <w:br/>
              <w:t>- técnicas y métodos de bases culinarias</w:t>
            </w:r>
            <w:r>
              <w:rPr>
                <w:rFonts w:ascii="Arial" w:hAnsi="Arial" w:cs="Arial"/>
              </w:rPr>
              <w:br/>
              <w:t>- organización del trabajo en cocina: tiempo de preparación del mise en place y tiempo de entrega.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B) MONTAJE Y PRESENTACIÓN</w:t>
            </w:r>
            <w:r>
              <w:rPr>
                <w:rFonts w:ascii="Arial" w:hAnsi="Arial" w:cs="Arial"/>
              </w:rPr>
              <w:br/>
              <w:t>- limpieza</w:t>
            </w:r>
            <w:r>
              <w:rPr>
                <w:rFonts w:ascii="Arial" w:hAnsi="Arial" w:cs="Arial"/>
              </w:rPr>
              <w:br/>
              <w:t xml:space="preserve">- características organolépticas acordes a la receta estándar: olor, color, sabor, textura y temperatura </w:t>
            </w:r>
            <w:r>
              <w:rPr>
                <w:rFonts w:ascii="Arial" w:hAnsi="Arial" w:cs="Arial"/>
              </w:rPr>
              <w:br/>
              <w:t>- tamaño de la porción acorde a la receta estándar</w:t>
            </w:r>
            <w:r>
              <w:rPr>
                <w:rFonts w:ascii="Arial" w:hAnsi="Arial" w:cs="Arial"/>
              </w:rPr>
              <w:br/>
              <w:t>- estética: balance, unidad, flujo de platillo y foco de atención (BUFF)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C) RECETA ESTÁNDAR:</w:t>
            </w:r>
            <w:r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ingredientes</w:t>
            </w:r>
            <w:r>
              <w:rPr>
                <w:rFonts w:ascii="Arial" w:hAnsi="Arial" w:cs="Arial"/>
              </w:rPr>
              <w:br/>
              <w:t>- procedimientos apegados a la normatividad</w:t>
            </w:r>
            <w:r>
              <w:rPr>
                <w:rFonts w:ascii="Arial" w:hAnsi="Arial" w:cs="Arial"/>
              </w:rPr>
              <w:br/>
              <w:t>- tipos de corte</w:t>
            </w:r>
            <w:r>
              <w:rPr>
                <w:rFonts w:ascii="Arial" w:hAnsi="Arial" w:cs="Arial"/>
              </w:rPr>
              <w:br/>
              <w:t>- métodos de cocción</w:t>
            </w:r>
            <w:r>
              <w:rPr>
                <w:rFonts w:ascii="Arial" w:hAnsi="Arial" w:cs="Arial"/>
              </w:rPr>
              <w:br/>
              <w:t xml:space="preserve">- temperaturas de cocción y de servicio </w:t>
            </w:r>
            <w:r>
              <w:rPr>
                <w:rFonts w:ascii="Arial" w:hAnsi="Arial" w:cs="Arial"/>
              </w:rPr>
              <w:br/>
              <w:t>- fotografía de la presentación final</w:t>
            </w:r>
            <w:r>
              <w:rPr>
                <w:rFonts w:ascii="Arial" w:hAnsi="Arial" w:cs="Arial"/>
              </w:rPr>
              <w:br/>
              <w:t>- costos, porciones y rendimientos</w:t>
            </w:r>
            <w:r>
              <w:rPr>
                <w:rFonts w:ascii="Arial" w:hAnsi="Arial" w:cs="Arial"/>
              </w:rPr>
              <w:br/>
              <w:t>- tiempo de conservación</w:t>
            </w:r>
            <w:r>
              <w:rPr>
                <w:rFonts w:ascii="Arial" w:hAnsi="Arial" w:cs="Arial"/>
              </w:rPr>
              <w:br/>
              <w:t>- aporte nutrimental</w:t>
            </w:r>
            <w:r>
              <w:rPr>
                <w:rFonts w:ascii="Arial" w:hAnsi="Arial" w:cs="Arial"/>
              </w:rPr>
              <w:br/>
              <w:t>- sugerencia del maridaje y justificación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</w:tc>
      </w:tr>
      <w:tr w:rsidR="00481F82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Desarrollar bebidas alcohólicas y no alcohólicas a partir de la receta estándar, la selección de insumos, técnicas de </w:t>
            </w:r>
            <w:proofErr w:type="spellStart"/>
            <w:r>
              <w:rPr>
                <w:rFonts w:ascii="Arial" w:hAnsi="Arial" w:cs="Arial"/>
              </w:rPr>
              <w:t>coctelería</w:t>
            </w:r>
            <w:proofErr w:type="spellEnd"/>
            <w:r>
              <w:rPr>
                <w:rFonts w:ascii="Arial" w:hAnsi="Arial" w:cs="Arial"/>
              </w:rPr>
              <w:t xml:space="preserve"> y de montaje, y la normatividad aplicable, para contribuir a la satisfacción del cliente y optimización de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3B" w:rsidRDefault="00331E3B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</w:t>
            </w:r>
            <w:r w:rsidR="00481F82">
              <w:rPr>
                <w:rFonts w:ascii="Arial" w:hAnsi="Arial" w:cs="Arial"/>
              </w:rPr>
              <w:t xml:space="preserve"> y presenta la preparación de un catálogo de cocteles con las siguientes especificaciones:  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  <w:p w:rsidR="00481F82" w:rsidRDefault="00481F82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PREPARACIÓN</w:t>
            </w:r>
            <w:r>
              <w:rPr>
                <w:rFonts w:ascii="Arial" w:hAnsi="Arial" w:cs="Arial"/>
              </w:rPr>
              <w:br/>
              <w:t>- manejo higiénico de los ingredientes</w:t>
            </w:r>
            <w:r>
              <w:rPr>
                <w:rFonts w:ascii="Arial" w:hAnsi="Arial" w:cs="Arial"/>
              </w:rPr>
              <w:br/>
              <w:t xml:space="preserve">- técnicas y métodos de </w:t>
            </w:r>
            <w:proofErr w:type="spellStart"/>
            <w:r>
              <w:rPr>
                <w:rFonts w:ascii="Arial" w:hAnsi="Arial" w:cs="Arial"/>
              </w:rPr>
              <w:t>coctelería</w:t>
            </w:r>
            <w:proofErr w:type="spellEnd"/>
            <w:r>
              <w:rPr>
                <w:rFonts w:ascii="Arial" w:hAnsi="Arial" w:cs="Arial"/>
              </w:rPr>
              <w:br/>
              <w:t>- organización del trabajo del servicio de bar:</w:t>
            </w:r>
            <w:r>
              <w:rPr>
                <w:rFonts w:ascii="Arial" w:hAnsi="Arial" w:cs="Arial"/>
              </w:rPr>
              <w:br/>
              <w:t xml:space="preserve">   tiempo de preparación del mise en place y </w:t>
            </w:r>
            <w:r>
              <w:rPr>
                <w:rFonts w:ascii="Arial" w:hAnsi="Arial" w:cs="Arial"/>
              </w:rPr>
              <w:br/>
              <w:t xml:space="preserve">   tiempo de entrega.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B) MONTAJE Y PRESENTACIÓN</w:t>
            </w:r>
            <w:r>
              <w:rPr>
                <w:rFonts w:ascii="Arial" w:hAnsi="Arial" w:cs="Arial"/>
              </w:rPr>
              <w:br/>
              <w:t>- limpieza</w:t>
            </w:r>
            <w:r>
              <w:rPr>
                <w:rFonts w:ascii="Arial" w:hAnsi="Arial" w:cs="Arial"/>
              </w:rPr>
              <w:br/>
              <w:t>- características organolépticas acordes a la</w:t>
            </w:r>
            <w:r>
              <w:rPr>
                <w:rFonts w:ascii="Arial" w:hAnsi="Arial" w:cs="Arial"/>
              </w:rPr>
              <w:br/>
              <w:t xml:space="preserve">   receta estándar: olor, color, sabor, textura y</w:t>
            </w:r>
            <w:r>
              <w:rPr>
                <w:rFonts w:ascii="Arial" w:hAnsi="Arial" w:cs="Arial"/>
              </w:rPr>
              <w:br/>
              <w:t xml:space="preserve">   temperatura </w:t>
            </w:r>
            <w:r>
              <w:rPr>
                <w:rFonts w:ascii="Arial" w:hAnsi="Arial" w:cs="Arial"/>
              </w:rPr>
              <w:br/>
              <w:t>- Cantidad acorde a la receta estándar</w:t>
            </w:r>
            <w:r>
              <w:rPr>
                <w:rFonts w:ascii="Arial" w:hAnsi="Arial" w:cs="Arial"/>
              </w:rPr>
              <w:br/>
              <w:t>- estética y cristalería acorde a la receta</w:t>
            </w:r>
            <w:r>
              <w:rPr>
                <w:rFonts w:ascii="Arial" w:hAnsi="Arial" w:cs="Arial"/>
              </w:rPr>
              <w:br/>
              <w:t xml:space="preserve">   estándar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C) RECETA ESTÁNDAR:</w:t>
            </w:r>
            <w:r>
              <w:rPr>
                <w:rFonts w:ascii="Arial" w:hAnsi="Arial" w:cs="Arial"/>
              </w:rPr>
              <w:br/>
              <w:t>- tipo de bebidas</w:t>
            </w:r>
            <w:r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ingredientes</w:t>
            </w:r>
            <w:r>
              <w:rPr>
                <w:rFonts w:ascii="Arial" w:hAnsi="Arial" w:cs="Arial"/>
              </w:rPr>
              <w:br/>
              <w:t>- procedimientos apegados a la normatividad</w:t>
            </w:r>
            <w:r>
              <w:rPr>
                <w:rFonts w:ascii="Arial" w:hAnsi="Arial" w:cs="Arial"/>
              </w:rPr>
              <w:br/>
              <w:t xml:space="preserve">- técnicas de </w:t>
            </w:r>
            <w:proofErr w:type="spellStart"/>
            <w:r>
              <w:rPr>
                <w:rFonts w:ascii="Arial" w:hAnsi="Arial" w:cs="Arial"/>
              </w:rPr>
              <w:t>coctelería</w:t>
            </w:r>
            <w:proofErr w:type="spellEnd"/>
            <w:r>
              <w:rPr>
                <w:rFonts w:ascii="Arial" w:hAnsi="Arial" w:cs="Arial"/>
              </w:rPr>
              <w:br/>
              <w:t xml:space="preserve">- temperatura de servicio </w:t>
            </w:r>
            <w:r>
              <w:rPr>
                <w:rFonts w:ascii="Arial" w:hAnsi="Arial" w:cs="Arial"/>
              </w:rPr>
              <w:br/>
              <w:t>- fotografía de la presentación final</w:t>
            </w:r>
            <w:r>
              <w:rPr>
                <w:rFonts w:ascii="Arial" w:hAnsi="Arial" w:cs="Arial"/>
              </w:rPr>
              <w:br/>
              <w:t>- costos, cantidades y rendimientos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</w:tc>
      </w:tr>
      <w:tr w:rsidR="00481F82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AF01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Desarrollar</w:t>
            </w:r>
            <w:r w:rsidR="00481F82">
              <w:rPr>
                <w:rFonts w:ascii="Arial" w:hAnsi="Arial" w:cs="Arial"/>
              </w:rPr>
              <w:t xml:space="preserve"> productos de panadería a partir de la receta estándar, la selección de insumos, métodos básicos de panadería y la normatividad aplicable, para complementar el servicio de alimentos. 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</w:t>
            </w:r>
            <w:r w:rsidR="00331E3B">
              <w:rPr>
                <w:rFonts w:ascii="Arial" w:hAnsi="Arial" w:cs="Arial"/>
              </w:rPr>
              <w:t>uestra</w:t>
            </w:r>
            <w:r>
              <w:rPr>
                <w:rFonts w:ascii="Arial" w:hAnsi="Arial" w:cs="Arial"/>
              </w:rPr>
              <w:t xml:space="preserve"> y presenta la preparación de una selección de panes, con las s</w:t>
            </w:r>
            <w:r w:rsidR="00343979">
              <w:rPr>
                <w:rFonts w:ascii="Arial" w:hAnsi="Arial" w:cs="Arial"/>
              </w:rPr>
              <w:t xml:space="preserve">iguientes especificaciones: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A) PREPARACIÓN</w:t>
            </w:r>
            <w:r>
              <w:rPr>
                <w:rFonts w:ascii="Arial" w:hAnsi="Arial" w:cs="Arial"/>
              </w:rPr>
              <w:br/>
              <w:t>- manejo higiénico de los insumos</w:t>
            </w:r>
            <w:r>
              <w:rPr>
                <w:rFonts w:ascii="Arial" w:hAnsi="Arial" w:cs="Arial"/>
              </w:rPr>
              <w:br/>
              <w:t>- técnicas y métodos básicos de panadería</w:t>
            </w:r>
            <w:r>
              <w:rPr>
                <w:rFonts w:ascii="Arial" w:hAnsi="Arial" w:cs="Arial"/>
              </w:rPr>
              <w:br/>
              <w:t>- organización del trabajo en panadería: tiempo de preparación del mise en place y de conservación.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B) PRESENTACIÓN</w:t>
            </w:r>
            <w:r>
              <w:rPr>
                <w:rFonts w:ascii="Arial" w:hAnsi="Arial" w:cs="Arial"/>
              </w:rPr>
              <w:br/>
              <w:t>- limpieza</w:t>
            </w:r>
            <w:r>
              <w:rPr>
                <w:rFonts w:ascii="Arial" w:hAnsi="Arial" w:cs="Arial"/>
              </w:rPr>
              <w:br/>
              <w:t xml:space="preserve">- características organolépticas acordes a la receta estándar: olor, color, sabor, textura y temperatura </w:t>
            </w:r>
            <w:r>
              <w:rPr>
                <w:rFonts w:ascii="Arial" w:hAnsi="Arial" w:cs="Arial"/>
              </w:rPr>
              <w:br/>
              <w:t>- tamaño de la porción acorde a la receta estándar</w:t>
            </w:r>
            <w:r>
              <w:rPr>
                <w:rFonts w:ascii="Arial" w:hAnsi="Arial" w:cs="Arial"/>
              </w:rPr>
              <w:br/>
              <w:t>- estética acorde a la receta estándar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C) RECETA ESTÁNDAR:</w:t>
            </w:r>
            <w:r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ingredientes</w:t>
            </w:r>
            <w:r>
              <w:rPr>
                <w:rFonts w:ascii="Arial" w:hAnsi="Arial" w:cs="Arial"/>
              </w:rPr>
              <w:br/>
              <w:t>- procedimientos apegados a la normatividad</w:t>
            </w:r>
            <w:r>
              <w:rPr>
                <w:rFonts w:ascii="Arial" w:hAnsi="Arial" w:cs="Arial"/>
              </w:rPr>
              <w:br/>
              <w:t>- métodos de cocción</w:t>
            </w:r>
            <w:r>
              <w:rPr>
                <w:rFonts w:ascii="Arial" w:hAnsi="Arial" w:cs="Arial"/>
              </w:rPr>
              <w:br/>
              <w:t xml:space="preserve">- temperaturas de cocción </w:t>
            </w:r>
            <w:r>
              <w:rPr>
                <w:rFonts w:ascii="Arial" w:hAnsi="Arial" w:cs="Arial"/>
              </w:rPr>
              <w:br/>
              <w:t>- fotografía de la presentación final</w:t>
            </w:r>
            <w:r>
              <w:rPr>
                <w:rFonts w:ascii="Arial" w:hAnsi="Arial" w:cs="Arial"/>
              </w:rPr>
              <w:br/>
              <w:t>- costos, porciones y rendimientos</w:t>
            </w:r>
            <w:r>
              <w:rPr>
                <w:rFonts w:ascii="Arial" w:hAnsi="Arial" w:cs="Arial"/>
              </w:rPr>
              <w:br/>
              <w:t>- tiempo de conservación</w:t>
            </w:r>
            <w:r>
              <w:rPr>
                <w:rFonts w:ascii="Arial" w:hAnsi="Arial" w:cs="Arial"/>
              </w:rPr>
              <w:br/>
              <w:t>- aporte nutrimental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</w:tc>
      </w:tr>
      <w:tr w:rsidR="00481F82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Desarrollar productos de pastelería y repostería a partir de la receta estándar, la selección de insumos, a través de métodos básicos de pastelería y repostería, 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</w:t>
            </w:r>
            <w:r w:rsidR="00331E3B">
              <w:rPr>
                <w:rFonts w:ascii="Arial" w:hAnsi="Arial" w:cs="Arial"/>
              </w:rPr>
              <w:t>uestra</w:t>
            </w:r>
            <w:r>
              <w:rPr>
                <w:rFonts w:ascii="Arial" w:hAnsi="Arial" w:cs="Arial"/>
              </w:rPr>
              <w:t xml:space="preserve"> y presenta la preparación de una carta de postres, con las siguientes especificaciones: 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A) PREPARACIÓN</w:t>
            </w:r>
            <w:r>
              <w:rPr>
                <w:rFonts w:ascii="Arial" w:hAnsi="Arial" w:cs="Arial"/>
              </w:rPr>
              <w:br/>
              <w:t>- manejo higiénico de los insumos</w:t>
            </w:r>
            <w:r>
              <w:rPr>
                <w:rFonts w:ascii="Arial" w:hAnsi="Arial" w:cs="Arial"/>
              </w:rPr>
              <w:br/>
              <w:t>- técnicas y métodos básicos de pastelería y repostería</w:t>
            </w:r>
            <w:r>
              <w:rPr>
                <w:rFonts w:ascii="Arial" w:hAnsi="Arial" w:cs="Arial"/>
              </w:rPr>
              <w:br/>
              <w:t>- organización del trabajo en repostería: tiempo de preparación del mise en place y de conservación.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B) PRESENTACIÓN</w:t>
            </w:r>
            <w:r>
              <w:rPr>
                <w:rFonts w:ascii="Arial" w:hAnsi="Arial" w:cs="Arial"/>
              </w:rPr>
              <w:br/>
              <w:t>- limpieza</w:t>
            </w:r>
            <w:r>
              <w:rPr>
                <w:rFonts w:ascii="Arial" w:hAnsi="Arial" w:cs="Arial"/>
              </w:rPr>
              <w:br/>
              <w:t xml:space="preserve">- características organolépticas acordes a la receta estándar: olor, color, sabor, textura y temperatura </w:t>
            </w:r>
            <w:r>
              <w:rPr>
                <w:rFonts w:ascii="Arial" w:hAnsi="Arial" w:cs="Arial"/>
              </w:rPr>
              <w:br/>
              <w:t>- tamaño de la porción acorde a la receta estándar</w:t>
            </w:r>
            <w:r>
              <w:rPr>
                <w:rFonts w:ascii="Arial" w:hAnsi="Arial" w:cs="Arial"/>
              </w:rPr>
              <w:br/>
              <w:t>- estética acorde a la receta estándar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C) RECETA ESTÁNDAR:</w:t>
            </w:r>
            <w:r>
              <w:rPr>
                <w:rFonts w:ascii="Arial" w:hAnsi="Arial" w:cs="Arial"/>
              </w:rPr>
              <w:br/>
              <w:t>-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ingredientes</w:t>
            </w:r>
            <w:r>
              <w:rPr>
                <w:rFonts w:ascii="Arial" w:hAnsi="Arial" w:cs="Arial"/>
              </w:rPr>
              <w:br/>
              <w:t>- procedimientos apegados a la normatividad</w:t>
            </w:r>
            <w:r>
              <w:rPr>
                <w:rFonts w:ascii="Arial" w:hAnsi="Arial" w:cs="Arial"/>
              </w:rPr>
              <w:br/>
              <w:t xml:space="preserve">- métodos de preparación </w:t>
            </w:r>
            <w:r>
              <w:rPr>
                <w:rFonts w:ascii="Arial" w:hAnsi="Arial" w:cs="Arial"/>
              </w:rPr>
              <w:br/>
              <w:t>- fotografía de la presentación final</w:t>
            </w:r>
            <w:r>
              <w:rPr>
                <w:rFonts w:ascii="Arial" w:hAnsi="Arial" w:cs="Arial"/>
              </w:rPr>
              <w:br/>
              <w:t>- costos, porciones y rendimientos</w:t>
            </w:r>
            <w:r>
              <w:rPr>
                <w:rFonts w:ascii="Arial" w:hAnsi="Arial" w:cs="Arial"/>
              </w:rPr>
              <w:br/>
              <w:t>- tiempo de conservación</w:t>
            </w:r>
            <w:r>
              <w:rPr>
                <w:rFonts w:ascii="Arial" w:hAnsi="Arial" w:cs="Arial"/>
              </w:rPr>
              <w:br/>
              <w:t>- aporte nutrimental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</w:tc>
      </w:tr>
      <w:tr w:rsidR="00481F82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481F82">
              <w:rPr>
                <w:rFonts w:ascii="Arial" w:hAnsi="Arial" w:cs="Arial"/>
              </w:rPr>
              <w:t>lanear</w:t>
            </w:r>
            <w:r>
              <w:rPr>
                <w:rFonts w:ascii="Arial" w:hAnsi="Arial" w:cs="Arial"/>
              </w:rPr>
              <w:t xml:space="preserve"> </w:t>
            </w:r>
            <w:r w:rsidR="00481F82">
              <w:rPr>
                <w:rFonts w:ascii="Arial" w:hAnsi="Arial" w:cs="Arial"/>
              </w:rPr>
              <w:t>la operación de un área de preparación de alimentos y bebidas considerando los tiempos y movimientos, la oferta y  demanda, los recursos disponibles, técnicas de planeación y las políticas de la organización,  para cumplir las metas y optimizar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 w:rsidP="00331E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 un plan de trabajo acorde a las características de operación y políticas de la organización: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>- menú a preparar</w:t>
            </w:r>
            <w:r>
              <w:rPr>
                <w:rFonts w:ascii="Arial" w:hAnsi="Arial" w:cs="Arial"/>
              </w:rPr>
              <w:br w:type="page"/>
              <w:t>- tipo de servicio</w:t>
            </w:r>
            <w:r>
              <w:rPr>
                <w:rFonts w:ascii="Arial" w:hAnsi="Arial" w:cs="Arial"/>
              </w:rPr>
              <w:br w:type="page"/>
              <w:t>- número de comensales</w:t>
            </w:r>
            <w:r>
              <w:rPr>
                <w:rFonts w:ascii="Arial" w:hAnsi="Arial" w:cs="Arial"/>
              </w:rPr>
              <w:br w:type="page"/>
              <w:t>- requisiciones de insumos: materia prima, equipo, mobiliario y utensilios</w:t>
            </w:r>
            <w:r>
              <w:rPr>
                <w:rFonts w:ascii="Arial" w:hAnsi="Arial" w:cs="Arial"/>
              </w:rPr>
              <w:br w:type="page"/>
              <w:t>- requisiciones de personal</w:t>
            </w:r>
            <w:r>
              <w:rPr>
                <w:rFonts w:ascii="Arial" w:hAnsi="Arial" w:cs="Arial"/>
              </w:rPr>
              <w:br w:type="page"/>
              <w:t>- Cronograma de actividades con los tiempos y responsables</w:t>
            </w:r>
            <w:r>
              <w:rPr>
                <w:rFonts w:ascii="Arial" w:hAnsi="Arial" w:cs="Arial"/>
              </w:rPr>
              <w:br w:type="page"/>
              <w:t>- Roles de personal</w:t>
            </w:r>
            <w:r>
              <w:rPr>
                <w:rFonts w:ascii="Arial" w:hAnsi="Arial" w:cs="Arial"/>
              </w:rPr>
              <w:br w:type="page"/>
              <w:t>- Formatos de control: requisiciones y de stocks de cocina</w:t>
            </w:r>
            <w:r>
              <w:rPr>
                <w:rFonts w:ascii="Arial" w:hAnsi="Arial" w:cs="Arial"/>
              </w:rPr>
              <w:br w:type="page"/>
              <w:t>- receta estándar</w:t>
            </w:r>
            <w:r>
              <w:rPr>
                <w:rFonts w:ascii="Arial" w:hAnsi="Arial" w:cs="Arial"/>
              </w:rPr>
              <w:br w:type="page"/>
              <w:t>- Presupuesto de operación del área</w:t>
            </w:r>
            <w:r>
              <w:rPr>
                <w:rFonts w:ascii="Arial" w:hAnsi="Arial" w:cs="Arial"/>
              </w:rPr>
              <w:br w:type="page"/>
              <w:t>- indicadores de desempeño</w:t>
            </w:r>
          </w:p>
          <w:p w:rsidR="00331E3B" w:rsidRDefault="00331E3B" w:rsidP="00331E3B">
            <w:pPr>
              <w:rPr>
                <w:rFonts w:ascii="Arial" w:hAnsi="Arial" w:cs="Arial"/>
              </w:rPr>
            </w:pPr>
          </w:p>
        </w:tc>
      </w:tr>
      <w:tr w:rsidR="00481F82" w:rsidRPr="00C63193" w:rsidTr="00972482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Default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lastRenderedPageBreak/>
              <w:t>Verificar el manejo higiénico  de alimentos y bebidas considerando la normatividad aplicable, procedimientos de auditoría y el tipo de establecimiento, para garantizar la inocuidad  y seguridad de los alimentos y bebidas.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Realiza una verificación y elabora un reporte del manejo higiénico de alimentos y bebidas que contenga: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áreas verificadas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personal involucrado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normas de referencia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lista de verificación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procesos de las áreas verificadas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evidencias: bitácoras, registros de control de temperatura, entradas y salidas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 xml:space="preserve">- </w:t>
            </w:r>
            <w:r w:rsidR="00343979" w:rsidRPr="00481F82">
              <w:rPr>
                <w:rFonts w:ascii="Arial" w:hAnsi="Arial" w:cs="Arial"/>
              </w:rPr>
              <w:t>hallazgos</w:t>
            </w:r>
            <w:r w:rsidRPr="00481F82">
              <w:rPr>
                <w:rFonts w:ascii="Arial" w:hAnsi="Arial" w:cs="Arial"/>
              </w:rPr>
              <w:t xml:space="preserve"> </w:t>
            </w:r>
          </w:p>
          <w:p w:rsidR="00481F82" w:rsidRP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resultados</w:t>
            </w:r>
          </w:p>
          <w:p w:rsidR="00481F82" w:rsidRDefault="00481F82" w:rsidP="00481F82">
            <w:pPr>
              <w:rPr>
                <w:rFonts w:ascii="Arial" w:hAnsi="Arial" w:cs="Arial"/>
              </w:rPr>
            </w:pPr>
            <w:r w:rsidRPr="00481F82">
              <w:rPr>
                <w:rFonts w:ascii="Arial" w:hAnsi="Arial" w:cs="Arial"/>
              </w:rPr>
              <w:t>- recomendaciones</w:t>
            </w:r>
          </w:p>
          <w:p w:rsidR="00331E3B" w:rsidRDefault="00331E3B" w:rsidP="00481F82">
            <w:pPr>
              <w:rPr>
                <w:rFonts w:ascii="Arial" w:hAnsi="Arial" w:cs="Arial"/>
              </w:rPr>
            </w:pPr>
          </w:p>
        </w:tc>
      </w:tr>
    </w:tbl>
    <w:p w:rsidR="00584F70" w:rsidRDefault="00C2421B" w:rsidP="005714FA">
      <w:pPr>
        <w:pStyle w:val="Ttulo1"/>
        <w:numPr>
          <w:ilvl w:val="0"/>
          <w:numId w:val="0"/>
        </w:numPr>
        <w:rPr>
          <w:rFonts w:cs="Arial"/>
          <w:b w:val="0"/>
          <w:lang w:val="es-MX"/>
        </w:rPr>
      </w:pPr>
      <w:r w:rsidRPr="00C63193">
        <w:rPr>
          <w:rFonts w:cs="Arial"/>
          <w:b w:val="0"/>
          <w:lang w:val="es-MX"/>
        </w:rPr>
        <w:br w:type="page"/>
      </w:r>
    </w:p>
    <w:p w:rsidR="00584F70" w:rsidRPr="00584F70" w:rsidRDefault="00584F70" w:rsidP="00584F70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584F70">
        <w:rPr>
          <w:rFonts w:cs="Arial"/>
          <w:sz w:val="26"/>
          <w:szCs w:val="26"/>
          <w:lang w:val="es-MX"/>
        </w:rPr>
        <w:lastRenderedPageBreak/>
        <w:t>COSTOS Y PRESUPUESTOS</w:t>
      </w:r>
    </w:p>
    <w:p w:rsidR="0050357F" w:rsidRPr="00584F70" w:rsidRDefault="0050357F" w:rsidP="00584F70">
      <w:pPr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C63193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C63193">
        <w:rPr>
          <w:rFonts w:ascii="Arial" w:hAnsi="Arial" w:cs="Arial"/>
          <w:i/>
          <w:lang w:val="es-MX"/>
        </w:rPr>
        <w:t>FUENTES BIBLIOGRÁFICAS</w:t>
      </w:r>
    </w:p>
    <w:p w:rsidR="00756EAF" w:rsidRPr="00C63193" w:rsidRDefault="00756EAF" w:rsidP="00DC0B16">
      <w:pPr>
        <w:jc w:val="center"/>
        <w:rPr>
          <w:rFonts w:ascii="Arial" w:hAnsi="Arial" w:cs="Arial"/>
          <w:lang w:val="es-MX"/>
        </w:rPr>
      </w:pPr>
    </w:p>
    <w:p w:rsidR="0050357F" w:rsidRPr="00C63193" w:rsidRDefault="0050357F" w:rsidP="0050357F">
      <w:pPr>
        <w:rPr>
          <w:rFonts w:ascii="Arial" w:hAnsi="Arial" w:cs="Arial"/>
          <w:lang w:val="es-US"/>
        </w:rPr>
      </w:pP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9"/>
        <w:gridCol w:w="1108"/>
        <w:gridCol w:w="2633"/>
        <w:gridCol w:w="1387"/>
        <w:gridCol w:w="1246"/>
        <w:gridCol w:w="1526"/>
      </w:tblGrid>
      <w:tr w:rsidR="0050357F" w:rsidRPr="00C63193" w:rsidTr="00E033E8">
        <w:trPr>
          <w:trHeight w:val="544"/>
        </w:trPr>
        <w:tc>
          <w:tcPr>
            <w:tcW w:w="973" w:type="pct"/>
            <w:shd w:val="clear" w:color="auto" w:fill="D9D9D9"/>
            <w:vAlign w:val="center"/>
          </w:tcPr>
          <w:p w:rsidR="0050357F" w:rsidRPr="00C63193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50357F" w:rsidRPr="00C63193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2" w:type="pct"/>
            <w:shd w:val="clear" w:color="auto" w:fill="D9D9D9"/>
            <w:vAlign w:val="center"/>
          </w:tcPr>
          <w:p w:rsidR="0050357F" w:rsidRPr="00C63193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7" w:type="pct"/>
            <w:shd w:val="clear" w:color="auto" w:fill="D9D9D9"/>
            <w:vAlign w:val="center"/>
          </w:tcPr>
          <w:p w:rsidR="0050357F" w:rsidRPr="00C63193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35" w:type="pct"/>
            <w:shd w:val="clear" w:color="auto" w:fill="D9D9D9"/>
            <w:vAlign w:val="center"/>
          </w:tcPr>
          <w:p w:rsidR="0050357F" w:rsidRPr="00C63193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8" w:type="pct"/>
            <w:shd w:val="clear" w:color="auto" w:fill="D9D9D9"/>
            <w:vAlign w:val="center"/>
          </w:tcPr>
          <w:p w:rsidR="0050357F" w:rsidRPr="00C63193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63193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01605B" w:rsidRPr="00C63193" w:rsidTr="00E033E8">
        <w:tc>
          <w:tcPr>
            <w:tcW w:w="973" w:type="pct"/>
          </w:tcPr>
          <w:p w:rsidR="0001605B" w:rsidRPr="009C0DAF" w:rsidRDefault="004B5BF9" w:rsidP="004B5BF9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Yushimatz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Alfredo </w:t>
            </w:r>
          </w:p>
        </w:tc>
        <w:tc>
          <w:tcPr>
            <w:tcW w:w="565" w:type="pct"/>
          </w:tcPr>
          <w:p w:rsidR="0001605B" w:rsidRPr="009C0DAF" w:rsidRDefault="00331E3B" w:rsidP="00B17EB8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4B5BF9">
              <w:rPr>
                <w:rFonts w:ascii="Arial" w:hAnsi="Arial" w:cs="Arial"/>
                <w:lang w:val="es-MX"/>
              </w:rPr>
              <w:t>2016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2" w:type="pct"/>
          </w:tcPr>
          <w:p w:rsidR="0001605B" w:rsidRDefault="004B5BF9" w:rsidP="00331E3B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Control de costos de alimentos y bebidas I</w:t>
            </w:r>
          </w:p>
          <w:p w:rsidR="00331E3B" w:rsidRPr="00331E3B" w:rsidRDefault="00331E3B" w:rsidP="00331E3B">
            <w:pPr>
              <w:rPr>
                <w:rFonts w:ascii="Arial" w:hAnsi="Arial" w:cs="Arial"/>
                <w:i/>
              </w:rPr>
            </w:pPr>
          </w:p>
        </w:tc>
        <w:tc>
          <w:tcPr>
            <w:tcW w:w="707" w:type="pct"/>
          </w:tcPr>
          <w:p w:rsidR="0001605B" w:rsidRPr="009C0DAF" w:rsidRDefault="0001605B" w:rsidP="00B17EB8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DF</w:t>
            </w:r>
          </w:p>
        </w:tc>
        <w:tc>
          <w:tcPr>
            <w:tcW w:w="635" w:type="pct"/>
          </w:tcPr>
          <w:p w:rsidR="0001605B" w:rsidRPr="009C0DAF" w:rsidRDefault="0001605B" w:rsidP="00B17EB8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</w:tcPr>
          <w:p w:rsidR="0001605B" w:rsidRPr="009C0DAF" w:rsidRDefault="004B5BF9" w:rsidP="00331E3B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Trillas</w:t>
            </w:r>
          </w:p>
        </w:tc>
      </w:tr>
      <w:tr w:rsidR="004B5BF9" w:rsidRPr="00C63193" w:rsidTr="00E033E8">
        <w:tc>
          <w:tcPr>
            <w:tcW w:w="973" w:type="pct"/>
          </w:tcPr>
          <w:p w:rsidR="004B5BF9" w:rsidRPr="009C0DAF" w:rsidRDefault="004B5BF9" w:rsidP="004B5BF9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Yushimatz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Alfredo </w:t>
            </w:r>
          </w:p>
        </w:tc>
        <w:tc>
          <w:tcPr>
            <w:tcW w:w="56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(2016)</w:t>
            </w:r>
          </w:p>
        </w:tc>
        <w:tc>
          <w:tcPr>
            <w:tcW w:w="1342" w:type="pct"/>
          </w:tcPr>
          <w:p w:rsidR="004B5BF9" w:rsidRDefault="004B5BF9" w:rsidP="004B5BF9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Control de costos de alimentos y bebidas II</w:t>
            </w:r>
          </w:p>
          <w:p w:rsidR="004B5BF9" w:rsidRPr="00331E3B" w:rsidRDefault="004B5BF9" w:rsidP="004B5BF9">
            <w:pPr>
              <w:rPr>
                <w:rFonts w:ascii="Arial" w:hAnsi="Arial" w:cs="Arial"/>
                <w:i/>
              </w:rPr>
            </w:pPr>
          </w:p>
        </w:tc>
        <w:tc>
          <w:tcPr>
            <w:tcW w:w="707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DF</w:t>
            </w:r>
          </w:p>
        </w:tc>
        <w:tc>
          <w:tcPr>
            <w:tcW w:w="63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</w:tcPr>
          <w:p w:rsidR="004B5BF9" w:rsidRPr="009C0DAF" w:rsidRDefault="004B5BF9" w:rsidP="004B5BF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Trillas</w:t>
            </w:r>
          </w:p>
        </w:tc>
      </w:tr>
      <w:tr w:rsidR="004B5BF9" w:rsidRPr="00C63193" w:rsidTr="00E033E8">
        <w:tc>
          <w:tcPr>
            <w:tcW w:w="973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Rivera García, Luis Manuel</w:t>
            </w:r>
          </w:p>
        </w:tc>
        <w:tc>
          <w:tcPr>
            <w:tcW w:w="56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(2018)</w:t>
            </w:r>
          </w:p>
        </w:tc>
        <w:tc>
          <w:tcPr>
            <w:tcW w:w="1342" w:type="pct"/>
          </w:tcPr>
          <w:p w:rsidR="004B5BF9" w:rsidRDefault="004B5BF9" w:rsidP="004B5BF9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 xml:space="preserve">Administración </w:t>
            </w:r>
            <w:proofErr w:type="spellStart"/>
            <w:r>
              <w:rPr>
                <w:rFonts w:ascii="Arial" w:hAnsi="Arial" w:cs="Arial"/>
                <w:i/>
                <w:lang w:val="es-MX"/>
              </w:rPr>
              <w:t>fianciera</w:t>
            </w:r>
            <w:proofErr w:type="spellEnd"/>
            <w:r>
              <w:rPr>
                <w:rFonts w:ascii="Arial" w:hAnsi="Arial" w:cs="Arial"/>
                <w:i/>
                <w:lang w:val="es-MX"/>
              </w:rPr>
              <w:t xml:space="preserve"> de alimentos y bebidas</w:t>
            </w:r>
          </w:p>
          <w:p w:rsidR="004B5BF9" w:rsidRPr="00331E3B" w:rsidRDefault="004B5BF9" w:rsidP="004B5BF9">
            <w:pPr>
              <w:rPr>
                <w:rFonts w:ascii="Arial" w:hAnsi="Arial" w:cs="Arial"/>
                <w:i/>
                <w:lang w:val="es-MX"/>
              </w:rPr>
            </w:pPr>
          </w:p>
        </w:tc>
        <w:tc>
          <w:tcPr>
            <w:tcW w:w="707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DF</w:t>
            </w:r>
          </w:p>
        </w:tc>
        <w:tc>
          <w:tcPr>
            <w:tcW w:w="63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 w:rsidRPr="009C0DAF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</w:tcPr>
          <w:p w:rsidR="004B5BF9" w:rsidRPr="009C0DAF" w:rsidRDefault="004B5BF9" w:rsidP="004B5BF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Porrúa </w:t>
            </w:r>
            <w:proofErr w:type="spellStart"/>
            <w:r>
              <w:rPr>
                <w:rFonts w:ascii="Arial" w:hAnsi="Arial" w:cs="Arial"/>
                <w:lang w:val="es-MX"/>
              </w:rPr>
              <w:t>Print</w:t>
            </w:r>
            <w:proofErr w:type="spellEnd"/>
          </w:p>
        </w:tc>
      </w:tr>
      <w:tr w:rsidR="004B5BF9" w:rsidRPr="00C63193" w:rsidTr="00E033E8">
        <w:tc>
          <w:tcPr>
            <w:tcW w:w="973" w:type="pct"/>
          </w:tcPr>
          <w:p w:rsidR="004B5BF9" w:rsidRDefault="004B5BF9" w:rsidP="004B5B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Artacho</w:t>
            </w:r>
            <w:proofErr w:type="spellEnd"/>
            <w:r>
              <w:rPr>
                <w:rFonts w:ascii="Arial" w:hAnsi="Arial" w:cs="Arial"/>
              </w:rPr>
              <w:t xml:space="preserve"> Peña, Eduardo Alfonso</w:t>
            </w:r>
          </w:p>
        </w:tc>
        <w:tc>
          <w:tcPr>
            <w:tcW w:w="565" w:type="pct"/>
          </w:tcPr>
          <w:p w:rsidR="004B5BF9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342" w:type="pct"/>
          </w:tcPr>
          <w:p w:rsidR="004B5BF9" w:rsidRDefault="004B5BF9" w:rsidP="004B5BF9">
            <w:pPr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>Gestión de departamentos de servicio de alimentos y bebidas</w:t>
            </w:r>
          </w:p>
        </w:tc>
        <w:tc>
          <w:tcPr>
            <w:tcW w:w="707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DF</w:t>
            </w:r>
          </w:p>
        </w:tc>
        <w:tc>
          <w:tcPr>
            <w:tcW w:w="63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</w:tcPr>
          <w:p w:rsidR="004B5BF9" w:rsidRDefault="004B5BF9" w:rsidP="004B5BF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IC Editorial</w:t>
            </w:r>
          </w:p>
        </w:tc>
      </w:tr>
      <w:tr w:rsidR="004B5BF9" w:rsidRPr="00C63193" w:rsidTr="00E033E8">
        <w:tc>
          <w:tcPr>
            <w:tcW w:w="973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Peña, Mercado</w:t>
            </w:r>
          </w:p>
        </w:tc>
        <w:tc>
          <w:tcPr>
            <w:tcW w:w="56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</w:t>
            </w:r>
            <w:r w:rsidRPr="009C0DA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42" w:type="pct"/>
          </w:tcPr>
          <w:p w:rsidR="004B5BF9" w:rsidRDefault="004B5BF9" w:rsidP="004B5BF9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Costos de Alimentos y Bebidas I</w:t>
            </w:r>
          </w:p>
          <w:p w:rsidR="004B5BF9" w:rsidRPr="00331E3B" w:rsidRDefault="004B5BF9" w:rsidP="004B5BF9">
            <w:pPr>
              <w:rPr>
                <w:rFonts w:ascii="Arial" w:hAnsi="Arial" w:cs="Arial"/>
                <w:i/>
              </w:rPr>
            </w:pPr>
          </w:p>
        </w:tc>
        <w:tc>
          <w:tcPr>
            <w:tcW w:w="707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DF</w:t>
            </w:r>
          </w:p>
        </w:tc>
        <w:tc>
          <w:tcPr>
            <w:tcW w:w="63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778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Gasca</w:t>
            </w:r>
          </w:p>
        </w:tc>
      </w:tr>
      <w:tr w:rsidR="004B5BF9" w:rsidRPr="00C63193" w:rsidTr="00E033E8">
        <w:tc>
          <w:tcPr>
            <w:tcW w:w="973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Peña, Mercado</w:t>
            </w:r>
          </w:p>
        </w:tc>
        <w:tc>
          <w:tcPr>
            <w:tcW w:w="56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</w:t>
            </w:r>
            <w:r w:rsidRPr="009C0DA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42" w:type="pct"/>
          </w:tcPr>
          <w:p w:rsidR="004B5BF9" w:rsidRDefault="004B5BF9" w:rsidP="004B5BF9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Costos de Alimentos y Bebidas II</w:t>
            </w:r>
          </w:p>
          <w:p w:rsidR="004B5BF9" w:rsidRPr="00331E3B" w:rsidRDefault="004B5BF9" w:rsidP="004B5BF9">
            <w:pPr>
              <w:rPr>
                <w:rFonts w:ascii="Arial" w:hAnsi="Arial" w:cs="Arial"/>
                <w:i/>
              </w:rPr>
            </w:pPr>
          </w:p>
        </w:tc>
        <w:tc>
          <w:tcPr>
            <w:tcW w:w="707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DF</w:t>
            </w:r>
          </w:p>
        </w:tc>
        <w:tc>
          <w:tcPr>
            <w:tcW w:w="63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778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Gasca</w:t>
            </w:r>
          </w:p>
        </w:tc>
      </w:tr>
      <w:tr w:rsidR="004B5BF9" w:rsidRPr="00C63193" w:rsidTr="00E033E8">
        <w:tc>
          <w:tcPr>
            <w:tcW w:w="973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Nuñez</w:t>
            </w:r>
            <w:proofErr w:type="spellEnd"/>
            <w:r>
              <w:rPr>
                <w:rFonts w:ascii="Arial" w:hAnsi="Arial" w:cs="Arial"/>
              </w:rPr>
              <w:t xml:space="preserve"> Álvarez, Luis</w:t>
            </w:r>
          </w:p>
        </w:tc>
        <w:tc>
          <w:tcPr>
            <w:tcW w:w="565" w:type="pct"/>
          </w:tcPr>
          <w:p w:rsidR="004B5BF9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342" w:type="pct"/>
          </w:tcPr>
          <w:p w:rsidR="004B5BF9" w:rsidRPr="00331E3B" w:rsidRDefault="004B5BF9" w:rsidP="004B5BF9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Finanzas 1, contabilidad, planeación y administración financiera</w:t>
            </w:r>
          </w:p>
        </w:tc>
        <w:tc>
          <w:tcPr>
            <w:tcW w:w="707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DF</w:t>
            </w:r>
          </w:p>
        </w:tc>
        <w:tc>
          <w:tcPr>
            <w:tcW w:w="635" w:type="pct"/>
          </w:tcPr>
          <w:p w:rsidR="004B5BF9" w:rsidRPr="009C0DAF" w:rsidRDefault="004B5BF9" w:rsidP="004B5B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778" w:type="pct"/>
          </w:tcPr>
          <w:p w:rsidR="004B5BF9" w:rsidRPr="009C0DAF" w:rsidRDefault="004B5BF9" w:rsidP="004B5B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IMCP</w:t>
            </w:r>
          </w:p>
        </w:tc>
      </w:tr>
    </w:tbl>
    <w:p w:rsidR="0086582B" w:rsidRPr="00C63193" w:rsidRDefault="0086582B" w:rsidP="0050357F">
      <w:pPr>
        <w:rPr>
          <w:rFonts w:ascii="Arial" w:hAnsi="Arial" w:cs="Arial"/>
          <w:lang w:val="es-MX"/>
        </w:rPr>
      </w:pPr>
    </w:p>
    <w:sectPr w:rsidR="0086582B" w:rsidRPr="00C63193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928" w:rsidRDefault="002F0928">
      <w:r>
        <w:separator/>
      </w:r>
    </w:p>
  </w:endnote>
  <w:endnote w:type="continuationSeparator" w:id="0">
    <w:p w:rsidR="002F0928" w:rsidRDefault="002F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972482" w:rsidRPr="006F5708" w:rsidTr="008511E6">
      <w:tc>
        <w:tcPr>
          <w:tcW w:w="595" w:type="pct"/>
          <w:vAlign w:val="center"/>
        </w:tcPr>
        <w:p w:rsidR="00972482" w:rsidRPr="00A60A1E" w:rsidRDefault="00972482" w:rsidP="008511E6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972482" w:rsidRPr="00A60A1E" w:rsidRDefault="00972482" w:rsidP="008511E6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:rsidR="00972482" w:rsidRPr="006F5708" w:rsidRDefault="00972482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972482" w:rsidRPr="006F5708" w:rsidRDefault="001350A2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972482" w:rsidRPr="006F5708" w:rsidRDefault="00584F70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4345" cy="466090"/>
                <wp:effectExtent l="19050" t="0" r="190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72482" w:rsidRPr="006F5708" w:rsidTr="008511E6">
      <w:trPr>
        <w:trHeight w:val="280"/>
      </w:trPr>
      <w:tc>
        <w:tcPr>
          <w:tcW w:w="595" w:type="pct"/>
          <w:vAlign w:val="center"/>
        </w:tcPr>
        <w:p w:rsidR="00972482" w:rsidRPr="0020497A" w:rsidRDefault="00972482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972482" w:rsidRPr="0020497A" w:rsidRDefault="0027227B" w:rsidP="008511E6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972482" w:rsidRPr="006F5708" w:rsidRDefault="00972482" w:rsidP="008511E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972482" w:rsidRPr="006F5708" w:rsidRDefault="00972482" w:rsidP="008511E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27227B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972482" w:rsidRDefault="00972482" w:rsidP="008511E6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972482" w:rsidRDefault="00972482" w:rsidP="00972482">
    <w:pPr>
      <w:jc w:val="right"/>
    </w:pPr>
  </w:p>
  <w:p w:rsidR="00EA0AD3" w:rsidRPr="001663B4" w:rsidRDefault="001350A2" w:rsidP="00972482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2B6C54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928" w:rsidRDefault="002F0928">
      <w:r>
        <w:separator/>
      </w:r>
    </w:p>
  </w:footnote>
  <w:footnote w:type="continuationSeparator" w:id="0">
    <w:p w:rsidR="002F0928" w:rsidRDefault="002F0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-398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322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1042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1762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2482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3202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3922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4642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26C4B"/>
    <w:multiLevelType w:val="hybridMultilevel"/>
    <w:tmpl w:val="B628C29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9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3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2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4"/>
  </w:num>
  <w:num w:numId="38">
    <w:abstractNumId w:val="20"/>
  </w:num>
  <w:num w:numId="39">
    <w:abstractNumId w:val="30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1B"/>
    <w:rsid w:val="00012E40"/>
    <w:rsid w:val="0001340D"/>
    <w:rsid w:val="00013E5E"/>
    <w:rsid w:val="00015D58"/>
    <w:rsid w:val="0001605B"/>
    <w:rsid w:val="000210A3"/>
    <w:rsid w:val="000270ED"/>
    <w:rsid w:val="000302A9"/>
    <w:rsid w:val="000309CF"/>
    <w:rsid w:val="00032F5C"/>
    <w:rsid w:val="0004277E"/>
    <w:rsid w:val="0005014F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DAB"/>
    <w:rsid w:val="000875C2"/>
    <w:rsid w:val="0009157A"/>
    <w:rsid w:val="00092C69"/>
    <w:rsid w:val="00095A5C"/>
    <w:rsid w:val="000A650D"/>
    <w:rsid w:val="000A6FD0"/>
    <w:rsid w:val="000B3582"/>
    <w:rsid w:val="000B5A8D"/>
    <w:rsid w:val="000C31D1"/>
    <w:rsid w:val="000D3D66"/>
    <w:rsid w:val="000D6D7A"/>
    <w:rsid w:val="000F3B26"/>
    <w:rsid w:val="000F5251"/>
    <w:rsid w:val="00101928"/>
    <w:rsid w:val="00107205"/>
    <w:rsid w:val="001220C2"/>
    <w:rsid w:val="00122D86"/>
    <w:rsid w:val="00125C10"/>
    <w:rsid w:val="00127DA9"/>
    <w:rsid w:val="00127E98"/>
    <w:rsid w:val="001350A2"/>
    <w:rsid w:val="00136D70"/>
    <w:rsid w:val="001371E8"/>
    <w:rsid w:val="00141246"/>
    <w:rsid w:val="00145990"/>
    <w:rsid w:val="001610C1"/>
    <w:rsid w:val="001663B4"/>
    <w:rsid w:val="00175596"/>
    <w:rsid w:val="00180F82"/>
    <w:rsid w:val="001934C0"/>
    <w:rsid w:val="001A27D7"/>
    <w:rsid w:val="001A38D5"/>
    <w:rsid w:val="001A57DE"/>
    <w:rsid w:val="001C71C2"/>
    <w:rsid w:val="001C7A3D"/>
    <w:rsid w:val="001D1E0E"/>
    <w:rsid w:val="001D3BEB"/>
    <w:rsid w:val="001D44AD"/>
    <w:rsid w:val="001D6D24"/>
    <w:rsid w:val="001D717F"/>
    <w:rsid w:val="001E6196"/>
    <w:rsid w:val="001E6E41"/>
    <w:rsid w:val="001E72B3"/>
    <w:rsid w:val="001F50F1"/>
    <w:rsid w:val="00201DD1"/>
    <w:rsid w:val="002032A0"/>
    <w:rsid w:val="0020497A"/>
    <w:rsid w:val="0021012F"/>
    <w:rsid w:val="002107B9"/>
    <w:rsid w:val="00213BEF"/>
    <w:rsid w:val="00216859"/>
    <w:rsid w:val="0021698B"/>
    <w:rsid w:val="0021714C"/>
    <w:rsid w:val="00217DC3"/>
    <w:rsid w:val="002228DD"/>
    <w:rsid w:val="0022405D"/>
    <w:rsid w:val="0023432B"/>
    <w:rsid w:val="00234F21"/>
    <w:rsid w:val="00235390"/>
    <w:rsid w:val="00245C39"/>
    <w:rsid w:val="002603DE"/>
    <w:rsid w:val="002617F2"/>
    <w:rsid w:val="00262047"/>
    <w:rsid w:val="00265776"/>
    <w:rsid w:val="002708EA"/>
    <w:rsid w:val="0027227B"/>
    <w:rsid w:val="0027519B"/>
    <w:rsid w:val="00281DC5"/>
    <w:rsid w:val="0028488A"/>
    <w:rsid w:val="002912E7"/>
    <w:rsid w:val="002A2676"/>
    <w:rsid w:val="002A3069"/>
    <w:rsid w:val="002A59F0"/>
    <w:rsid w:val="002A6354"/>
    <w:rsid w:val="002B2516"/>
    <w:rsid w:val="002B4E64"/>
    <w:rsid w:val="002B6C54"/>
    <w:rsid w:val="002B7986"/>
    <w:rsid w:val="002B7E71"/>
    <w:rsid w:val="002C1695"/>
    <w:rsid w:val="002C2E78"/>
    <w:rsid w:val="002D4621"/>
    <w:rsid w:val="002D5740"/>
    <w:rsid w:val="002E466B"/>
    <w:rsid w:val="002F0928"/>
    <w:rsid w:val="002F1D97"/>
    <w:rsid w:val="002F4AEB"/>
    <w:rsid w:val="002F77D7"/>
    <w:rsid w:val="003018AB"/>
    <w:rsid w:val="0030547D"/>
    <w:rsid w:val="00307A1A"/>
    <w:rsid w:val="0031369D"/>
    <w:rsid w:val="003148A9"/>
    <w:rsid w:val="00315312"/>
    <w:rsid w:val="00315A83"/>
    <w:rsid w:val="00317469"/>
    <w:rsid w:val="0032340A"/>
    <w:rsid w:val="00331E3B"/>
    <w:rsid w:val="00334019"/>
    <w:rsid w:val="00335ED6"/>
    <w:rsid w:val="00343979"/>
    <w:rsid w:val="00353A77"/>
    <w:rsid w:val="00364AAD"/>
    <w:rsid w:val="0037174B"/>
    <w:rsid w:val="00372810"/>
    <w:rsid w:val="00372FA1"/>
    <w:rsid w:val="003740C3"/>
    <w:rsid w:val="003855D5"/>
    <w:rsid w:val="003875D1"/>
    <w:rsid w:val="003A0DD5"/>
    <w:rsid w:val="003A3257"/>
    <w:rsid w:val="003A50C5"/>
    <w:rsid w:val="003B1209"/>
    <w:rsid w:val="003B129D"/>
    <w:rsid w:val="003C1217"/>
    <w:rsid w:val="003C2206"/>
    <w:rsid w:val="003C4CF3"/>
    <w:rsid w:val="003C5859"/>
    <w:rsid w:val="003D7429"/>
    <w:rsid w:val="003D7F9B"/>
    <w:rsid w:val="003E6D29"/>
    <w:rsid w:val="003F3F69"/>
    <w:rsid w:val="003F4177"/>
    <w:rsid w:val="003F4D16"/>
    <w:rsid w:val="003F6875"/>
    <w:rsid w:val="0040384D"/>
    <w:rsid w:val="0041298D"/>
    <w:rsid w:val="00413996"/>
    <w:rsid w:val="00414FAF"/>
    <w:rsid w:val="004227BA"/>
    <w:rsid w:val="004240AB"/>
    <w:rsid w:val="00425EC9"/>
    <w:rsid w:val="00427DF8"/>
    <w:rsid w:val="00433D5F"/>
    <w:rsid w:val="00436D4C"/>
    <w:rsid w:val="00441356"/>
    <w:rsid w:val="00441B56"/>
    <w:rsid w:val="004478D1"/>
    <w:rsid w:val="00450A50"/>
    <w:rsid w:val="00453B89"/>
    <w:rsid w:val="004671BB"/>
    <w:rsid w:val="00467712"/>
    <w:rsid w:val="004743A5"/>
    <w:rsid w:val="00481209"/>
    <w:rsid w:val="00481F82"/>
    <w:rsid w:val="00482DE4"/>
    <w:rsid w:val="004965D1"/>
    <w:rsid w:val="00497A9F"/>
    <w:rsid w:val="004A0C3F"/>
    <w:rsid w:val="004B0836"/>
    <w:rsid w:val="004B352C"/>
    <w:rsid w:val="004B555B"/>
    <w:rsid w:val="004B5BF9"/>
    <w:rsid w:val="004B6E54"/>
    <w:rsid w:val="004B6F14"/>
    <w:rsid w:val="004B7E75"/>
    <w:rsid w:val="004C2763"/>
    <w:rsid w:val="004C79F4"/>
    <w:rsid w:val="004D73E6"/>
    <w:rsid w:val="004E008E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5810"/>
    <w:rsid w:val="00550634"/>
    <w:rsid w:val="005529B8"/>
    <w:rsid w:val="005535A2"/>
    <w:rsid w:val="00555B1C"/>
    <w:rsid w:val="00557C0B"/>
    <w:rsid w:val="005714FA"/>
    <w:rsid w:val="005719F4"/>
    <w:rsid w:val="0057672C"/>
    <w:rsid w:val="00584F70"/>
    <w:rsid w:val="00591052"/>
    <w:rsid w:val="005A05BE"/>
    <w:rsid w:val="005A20C0"/>
    <w:rsid w:val="005B5A12"/>
    <w:rsid w:val="005C1DF2"/>
    <w:rsid w:val="005C1E19"/>
    <w:rsid w:val="005C692A"/>
    <w:rsid w:val="005C75DE"/>
    <w:rsid w:val="005F0199"/>
    <w:rsid w:val="005F794E"/>
    <w:rsid w:val="006029E8"/>
    <w:rsid w:val="006047E8"/>
    <w:rsid w:val="00615E07"/>
    <w:rsid w:val="00616163"/>
    <w:rsid w:val="006208A0"/>
    <w:rsid w:val="00624490"/>
    <w:rsid w:val="006272FE"/>
    <w:rsid w:val="006331A7"/>
    <w:rsid w:val="006402F1"/>
    <w:rsid w:val="00643772"/>
    <w:rsid w:val="0064481A"/>
    <w:rsid w:val="00650DED"/>
    <w:rsid w:val="00653A9B"/>
    <w:rsid w:val="00654872"/>
    <w:rsid w:val="00666CE8"/>
    <w:rsid w:val="00667285"/>
    <w:rsid w:val="006756A9"/>
    <w:rsid w:val="00677115"/>
    <w:rsid w:val="00681BCA"/>
    <w:rsid w:val="00684010"/>
    <w:rsid w:val="006850C0"/>
    <w:rsid w:val="00686A50"/>
    <w:rsid w:val="00687332"/>
    <w:rsid w:val="00691203"/>
    <w:rsid w:val="006922EA"/>
    <w:rsid w:val="00693375"/>
    <w:rsid w:val="0069520C"/>
    <w:rsid w:val="00697064"/>
    <w:rsid w:val="006A2894"/>
    <w:rsid w:val="006A7BA2"/>
    <w:rsid w:val="006B2A2D"/>
    <w:rsid w:val="006C23D3"/>
    <w:rsid w:val="006C265D"/>
    <w:rsid w:val="006D2419"/>
    <w:rsid w:val="006E058A"/>
    <w:rsid w:val="006E5843"/>
    <w:rsid w:val="006F2017"/>
    <w:rsid w:val="006F31BF"/>
    <w:rsid w:val="006F351C"/>
    <w:rsid w:val="006F5708"/>
    <w:rsid w:val="00701B1B"/>
    <w:rsid w:val="007033F6"/>
    <w:rsid w:val="00703884"/>
    <w:rsid w:val="00707D6B"/>
    <w:rsid w:val="0071220C"/>
    <w:rsid w:val="00714042"/>
    <w:rsid w:val="007173FD"/>
    <w:rsid w:val="00720462"/>
    <w:rsid w:val="00720F71"/>
    <w:rsid w:val="0072141A"/>
    <w:rsid w:val="00723095"/>
    <w:rsid w:val="00724A64"/>
    <w:rsid w:val="00733D9C"/>
    <w:rsid w:val="00741C67"/>
    <w:rsid w:val="00755B88"/>
    <w:rsid w:val="00756EAF"/>
    <w:rsid w:val="00760D65"/>
    <w:rsid w:val="00765275"/>
    <w:rsid w:val="00771B90"/>
    <w:rsid w:val="00772E41"/>
    <w:rsid w:val="007750A7"/>
    <w:rsid w:val="00775D9C"/>
    <w:rsid w:val="00776717"/>
    <w:rsid w:val="00784617"/>
    <w:rsid w:val="007925A4"/>
    <w:rsid w:val="00797B2A"/>
    <w:rsid w:val="007A309F"/>
    <w:rsid w:val="007A7561"/>
    <w:rsid w:val="007B1087"/>
    <w:rsid w:val="007B7CDC"/>
    <w:rsid w:val="007C08D6"/>
    <w:rsid w:val="007C32B4"/>
    <w:rsid w:val="007E05D5"/>
    <w:rsid w:val="007E4B7B"/>
    <w:rsid w:val="007E6640"/>
    <w:rsid w:val="007F40CE"/>
    <w:rsid w:val="0080650C"/>
    <w:rsid w:val="00814650"/>
    <w:rsid w:val="00815B60"/>
    <w:rsid w:val="0081656D"/>
    <w:rsid w:val="00821A54"/>
    <w:rsid w:val="008247E4"/>
    <w:rsid w:val="0082582E"/>
    <w:rsid w:val="00825EC3"/>
    <w:rsid w:val="00831868"/>
    <w:rsid w:val="00836C15"/>
    <w:rsid w:val="008420D5"/>
    <w:rsid w:val="008511E6"/>
    <w:rsid w:val="008520A7"/>
    <w:rsid w:val="00855A3D"/>
    <w:rsid w:val="00856DFE"/>
    <w:rsid w:val="0086582B"/>
    <w:rsid w:val="00871364"/>
    <w:rsid w:val="00871365"/>
    <w:rsid w:val="0087316D"/>
    <w:rsid w:val="008747B2"/>
    <w:rsid w:val="00883BB6"/>
    <w:rsid w:val="00883E25"/>
    <w:rsid w:val="008863B8"/>
    <w:rsid w:val="00886493"/>
    <w:rsid w:val="00892A19"/>
    <w:rsid w:val="008976DE"/>
    <w:rsid w:val="008B0898"/>
    <w:rsid w:val="008B3F0A"/>
    <w:rsid w:val="008C655C"/>
    <w:rsid w:val="008C6BDE"/>
    <w:rsid w:val="008C7A03"/>
    <w:rsid w:val="008D31CB"/>
    <w:rsid w:val="008D5901"/>
    <w:rsid w:val="008D7DBE"/>
    <w:rsid w:val="008E4A17"/>
    <w:rsid w:val="008F17EA"/>
    <w:rsid w:val="008F1A78"/>
    <w:rsid w:val="008F4B5B"/>
    <w:rsid w:val="008F5719"/>
    <w:rsid w:val="00900C77"/>
    <w:rsid w:val="00911D05"/>
    <w:rsid w:val="0092037F"/>
    <w:rsid w:val="00924C05"/>
    <w:rsid w:val="009301FA"/>
    <w:rsid w:val="00930661"/>
    <w:rsid w:val="009316BC"/>
    <w:rsid w:val="009331BA"/>
    <w:rsid w:val="00935F07"/>
    <w:rsid w:val="00936882"/>
    <w:rsid w:val="00940D65"/>
    <w:rsid w:val="00945888"/>
    <w:rsid w:val="00955DC3"/>
    <w:rsid w:val="00960E4E"/>
    <w:rsid w:val="00964EA7"/>
    <w:rsid w:val="00972482"/>
    <w:rsid w:val="009734A0"/>
    <w:rsid w:val="00973742"/>
    <w:rsid w:val="009843D4"/>
    <w:rsid w:val="00987354"/>
    <w:rsid w:val="00992B91"/>
    <w:rsid w:val="00994ABA"/>
    <w:rsid w:val="009A0D88"/>
    <w:rsid w:val="009B05B7"/>
    <w:rsid w:val="009B1255"/>
    <w:rsid w:val="009B2164"/>
    <w:rsid w:val="009B2DF0"/>
    <w:rsid w:val="009B70D0"/>
    <w:rsid w:val="009D6FE1"/>
    <w:rsid w:val="009E375A"/>
    <w:rsid w:val="009E6C1B"/>
    <w:rsid w:val="009F0AC3"/>
    <w:rsid w:val="009F66F5"/>
    <w:rsid w:val="00A02760"/>
    <w:rsid w:val="00A15C4E"/>
    <w:rsid w:val="00A23CA0"/>
    <w:rsid w:val="00A25825"/>
    <w:rsid w:val="00A32AE0"/>
    <w:rsid w:val="00A447FE"/>
    <w:rsid w:val="00A47F71"/>
    <w:rsid w:val="00A569D8"/>
    <w:rsid w:val="00A60A1E"/>
    <w:rsid w:val="00A65E9F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645E"/>
    <w:rsid w:val="00A975B7"/>
    <w:rsid w:val="00AA0EAA"/>
    <w:rsid w:val="00AA65F4"/>
    <w:rsid w:val="00AB0E4A"/>
    <w:rsid w:val="00AB3D96"/>
    <w:rsid w:val="00AB4C30"/>
    <w:rsid w:val="00AC1C33"/>
    <w:rsid w:val="00AD333D"/>
    <w:rsid w:val="00AD7BAF"/>
    <w:rsid w:val="00AD7ED3"/>
    <w:rsid w:val="00AF0138"/>
    <w:rsid w:val="00AF202D"/>
    <w:rsid w:val="00AF3E07"/>
    <w:rsid w:val="00B05FBF"/>
    <w:rsid w:val="00B2242B"/>
    <w:rsid w:val="00B30B26"/>
    <w:rsid w:val="00B37D1A"/>
    <w:rsid w:val="00B41057"/>
    <w:rsid w:val="00B446FD"/>
    <w:rsid w:val="00B4654E"/>
    <w:rsid w:val="00B513DF"/>
    <w:rsid w:val="00B60EA5"/>
    <w:rsid w:val="00B6261F"/>
    <w:rsid w:val="00B64F95"/>
    <w:rsid w:val="00B6683E"/>
    <w:rsid w:val="00B70269"/>
    <w:rsid w:val="00B702AF"/>
    <w:rsid w:val="00B73CB1"/>
    <w:rsid w:val="00B73FBD"/>
    <w:rsid w:val="00B74854"/>
    <w:rsid w:val="00B7644B"/>
    <w:rsid w:val="00B806D4"/>
    <w:rsid w:val="00B84342"/>
    <w:rsid w:val="00B84EB9"/>
    <w:rsid w:val="00B906C1"/>
    <w:rsid w:val="00B9130C"/>
    <w:rsid w:val="00B9457A"/>
    <w:rsid w:val="00B945B7"/>
    <w:rsid w:val="00BA4601"/>
    <w:rsid w:val="00BA4684"/>
    <w:rsid w:val="00BB13E3"/>
    <w:rsid w:val="00BB154F"/>
    <w:rsid w:val="00BB2003"/>
    <w:rsid w:val="00BB4119"/>
    <w:rsid w:val="00BB6BE0"/>
    <w:rsid w:val="00BC3DEF"/>
    <w:rsid w:val="00BC6C16"/>
    <w:rsid w:val="00BD3B8A"/>
    <w:rsid w:val="00BE4C82"/>
    <w:rsid w:val="00BE7AB3"/>
    <w:rsid w:val="00BF429F"/>
    <w:rsid w:val="00BF694B"/>
    <w:rsid w:val="00BF7614"/>
    <w:rsid w:val="00C00F6F"/>
    <w:rsid w:val="00C04675"/>
    <w:rsid w:val="00C1476A"/>
    <w:rsid w:val="00C2082E"/>
    <w:rsid w:val="00C20F0B"/>
    <w:rsid w:val="00C20FBD"/>
    <w:rsid w:val="00C22449"/>
    <w:rsid w:val="00C233BC"/>
    <w:rsid w:val="00C2421B"/>
    <w:rsid w:val="00C34845"/>
    <w:rsid w:val="00C47DF4"/>
    <w:rsid w:val="00C505A2"/>
    <w:rsid w:val="00C62608"/>
    <w:rsid w:val="00C63193"/>
    <w:rsid w:val="00C67673"/>
    <w:rsid w:val="00C83888"/>
    <w:rsid w:val="00C8464F"/>
    <w:rsid w:val="00C91034"/>
    <w:rsid w:val="00C915A6"/>
    <w:rsid w:val="00C92EFC"/>
    <w:rsid w:val="00C94FD4"/>
    <w:rsid w:val="00C95172"/>
    <w:rsid w:val="00CA7671"/>
    <w:rsid w:val="00CB1B80"/>
    <w:rsid w:val="00CB2751"/>
    <w:rsid w:val="00CB56AA"/>
    <w:rsid w:val="00CC2686"/>
    <w:rsid w:val="00CC2993"/>
    <w:rsid w:val="00CC4C5E"/>
    <w:rsid w:val="00CD13DC"/>
    <w:rsid w:val="00CD162B"/>
    <w:rsid w:val="00CD39A7"/>
    <w:rsid w:val="00CD77E2"/>
    <w:rsid w:val="00CE77B2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E70"/>
    <w:rsid w:val="00D63C89"/>
    <w:rsid w:val="00D74B69"/>
    <w:rsid w:val="00D750B4"/>
    <w:rsid w:val="00D76201"/>
    <w:rsid w:val="00D76590"/>
    <w:rsid w:val="00D76A8E"/>
    <w:rsid w:val="00D811E0"/>
    <w:rsid w:val="00D84346"/>
    <w:rsid w:val="00D916D3"/>
    <w:rsid w:val="00D93EC9"/>
    <w:rsid w:val="00DB2026"/>
    <w:rsid w:val="00DB4567"/>
    <w:rsid w:val="00DB7F74"/>
    <w:rsid w:val="00DC02FE"/>
    <w:rsid w:val="00DC0B16"/>
    <w:rsid w:val="00DC5B9B"/>
    <w:rsid w:val="00DD0A5F"/>
    <w:rsid w:val="00DD0B48"/>
    <w:rsid w:val="00DD1E83"/>
    <w:rsid w:val="00DD7958"/>
    <w:rsid w:val="00DE130F"/>
    <w:rsid w:val="00DE2CDD"/>
    <w:rsid w:val="00DF033C"/>
    <w:rsid w:val="00E01BD6"/>
    <w:rsid w:val="00E01FE8"/>
    <w:rsid w:val="00E033E8"/>
    <w:rsid w:val="00E058E0"/>
    <w:rsid w:val="00E06414"/>
    <w:rsid w:val="00E15E09"/>
    <w:rsid w:val="00E17745"/>
    <w:rsid w:val="00E25E9D"/>
    <w:rsid w:val="00E343EC"/>
    <w:rsid w:val="00E35F11"/>
    <w:rsid w:val="00E41473"/>
    <w:rsid w:val="00E41DE3"/>
    <w:rsid w:val="00E57666"/>
    <w:rsid w:val="00E675D9"/>
    <w:rsid w:val="00E70575"/>
    <w:rsid w:val="00E752E3"/>
    <w:rsid w:val="00E75AF5"/>
    <w:rsid w:val="00E83782"/>
    <w:rsid w:val="00E940F8"/>
    <w:rsid w:val="00E97D6F"/>
    <w:rsid w:val="00EA0AD3"/>
    <w:rsid w:val="00EA3F3E"/>
    <w:rsid w:val="00EA7E60"/>
    <w:rsid w:val="00EB1333"/>
    <w:rsid w:val="00EB3851"/>
    <w:rsid w:val="00EC439B"/>
    <w:rsid w:val="00EC586D"/>
    <w:rsid w:val="00EC5B70"/>
    <w:rsid w:val="00EE14E0"/>
    <w:rsid w:val="00EE2DD2"/>
    <w:rsid w:val="00EE3690"/>
    <w:rsid w:val="00EE6ADB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337DB"/>
    <w:rsid w:val="00F43A46"/>
    <w:rsid w:val="00F44148"/>
    <w:rsid w:val="00F55CD1"/>
    <w:rsid w:val="00F6062E"/>
    <w:rsid w:val="00F633FB"/>
    <w:rsid w:val="00F645CF"/>
    <w:rsid w:val="00F674F3"/>
    <w:rsid w:val="00F73614"/>
    <w:rsid w:val="00F76762"/>
    <w:rsid w:val="00F83470"/>
    <w:rsid w:val="00F86F36"/>
    <w:rsid w:val="00F87CEF"/>
    <w:rsid w:val="00F87E96"/>
    <w:rsid w:val="00FA0AEC"/>
    <w:rsid w:val="00FB4440"/>
    <w:rsid w:val="00FB6CAF"/>
    <w:rsid w:val="00FC7BB4"/>
    <w:rsid w:val="00FD0522"/>
    <w:rsid w:val="00FD2A84"/>
    <w:rsid w:val="00FD64CF"/>
    <w:rsid w:val="00FE0BB3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0F263818-2499-4BA6-BB34-0EE0937D3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871364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71364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71364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871364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paragraph" w:styleId="Prrafodelista">
    <w:name w:val="List Paragraph"/>
    <w:basedOn w:val="Normal"/>
    <w:uiPriority w:val="34"/>
    <w:qFormat/>
    <w:rsid w:val="00331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1959</Words>
  <Characters>10776</Characters>
  <Application>Microsoft Office Word</Application>
  <DocSecurity>0</DocSecurity>
  <Lines>89</Lines>
  <Paragraphs>25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17</cp:revision>
  <cp:lastPrinted>2012-04-12T19:46:00Z</cp:lastPrinted>
  <dcterms:created xsi:type="dcterms:W3CDTF">2018-07-10T15:56:00Z</dcterms:created>
  <dcterms:modified xsi:type="dcterms:W3CDTF">2019-04-02T19:12:00Z</dcterms:modified>
</cp:coreProperties>
</file>